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宛先　笠間市長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spacing w:after="240" w:afterLines="0" w:afterAutospacing="0" w:line="240" w:lineRule="exact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住所　　　　　　　　　　　　　　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申請者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氏名　　　　　　　　　　　　　　</w:t>
      </w:r>
    </w:p>
    <w:p>
      <w:pPr>
        <w:pStyle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2"/>
          <w:u w:val="single"/>
        </w:rPr>
      </w:pPr>
    </w:p>
    <w:p>
      <w:pPr>
        <w:pStyle w:val="0"/>
        <w:wordWrap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電話　　　　　　　　　　　　　　</w:t>
      </w:r>
    </w:p>
    <w:p>
      <w:pPr>
        <w:pStyle w:val="0"/>
        <w:overflowPunct w:val="0"/>
        <w:autoSpaceDE w:val="0"/>
        <w:autoSpaceDN w:val="0"/>
        <w:spacing w:line="240" w:lineRule="exact"/>
        <w:jc w:val="right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※昼間連絡が可能な電話番号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笠間市住宅等安心安全推進事業補助金申請書兼請求書（集会施設用）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笠間市住宅等安心安全推進事業補助金を受けたいので、笠間市住宅等安心安全推進事業補助金交付要綱第６条の規定により申請します。また、当該申請に係る交付の決定が申請額と同額で決定されたときは、下記金額を請求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ind w:firstLine="1470" w:firstLineChars="7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0"/>
          <w:sz w:val="22"/>
        </w:rPr>
        <w:t>交付申請額　　</w:t>
      </w:r>
      <w:r>
        <w:rPr>
          <w:rFonts w:hint="default" w:ascii="ＭＳ 明朝" w:hAnsi="ＭＳ 明朝" w:eastAsia="ＭＳ 明朝"/>
          <w:kern w:val="2"/>
          <w:sz w:val="22"/>
        </w:rPr>
        <w:t>　　　　　　　　　　　　　　　　円</w:t>
      </w:r>
    </w:p>
    <w:p>
      <w:pPr>
        <w:pStyle w:val="0"/>
        <w:overflowPunct w:val="0"/>
        <w:autoSpaceDE w:val="0"/>
        <w:autoSpaceDN w:val="0"/>
        <w:ind w:firstLine="420" w:firstLineChars="2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※対象防犯設備購入費用及び工事費用×</w:t>
      </w:r>
      <w:r>
        <w:rPr>
          <w:rFonts w:hint="eastAsia" w:ascii="ＭＳ 明朝" w:hAnsi="ＭＳ 明朝" w:eastAsia="ＭＳ 明朝"/>
          <w:kern w:val="2"/>
          <w:sz w:val="22"/>
        </w:rPr>
        <w:t>1/2</w:t>
      </w:r>
      <w:r>
        <w:rPr>
          <w:rFonts w:hint="eastAsia" w:ascii="ＭＳ 明朝" w:hAnsi="ＭＳ 明朝" w:eastAsia="ＭＳ 明朝"/>
          <w:kern w:val="2"/>
          <w:sz w:val="22"/>
        </w:rPr>
        <w:t>（</w:t>
      </w:r>
      <w:r>
        <w:rPr>
          <w:rFonts w:hint="eastAsia" w:ascii="ＭＳ 明朝" w:hAnsi="ＭＳ 明朝" w:eastAsia="ＭＳ 明朝"/>
          <w:kern w:val="2"/>
          <w:sz w:val="22"/>
        </w:rPr>
        <w:t>100</w:t>
      </w:r>
      <w:r>
        <w:rPr>
          <w:rFonts w:hint="eastAsia" w:ascii="ＭＳ 明朝" w:hAnsi="ＭＳ 明朝" w:eastAsia="ＭＳ 明朝"/>
          <w:kern w:val="2"/>
          <w:sz w:val="22"/>
        </w:rPr>
        <w:t>円未満切捨て）</w:t>
      </w:r>
      <w:r>
        <w:rPr>
          <w:rFonts w:hint="default" w:ascii="ＭＳ 明朝" w:hAnsi="ＭＳ 明朝" w:eastAsia="ＭＳ 明朝"/>
          <w:kern w:val="2"/>
          <w:sz w:val="22"/>
        </w:rPr>
        <w:t>上限</w:t>
      </w:r>
      <w:r>
        <w:rPr>
          <w:rFonts w:hint="default" w:ascii="ＭＳ 明朝" w:hAnsi="ＭＳ 明朝" w:eastAsia="ＭＳ 明朝"/>
          <w:kern w:val="2"/>
          <w:sz w:val="22"/>
        </w:rPr>
        <w:t>10</w:t>
      </w:r>
      <w:r>
        <w:rPr>
          <w:rFonts w:hint="default" w:ascii="ＭＳ 明朝" w:hAnsi="ＭＳ 明朝" w:eastAsia="ＭＳ 明朝"/>
          <w:kern w:val="2"/>
          <w:sz w:val="22"/>
        </w:rPr>
        <w:t>万円</w:t>
      </w:r>
    </w:p>
    <w:p>
      <w:pPr>
        <w:pStyle w:val="0"/>
        <w:overflowPunct w:val="0"/>
        <w:autoSpaceDE w:val="0"/>
        <w:autoSpaceDN w:val="0"/>
        <w:ind w:firstLine="420" w:firstLineChars="2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既に交付を受けた額　　　　　　　　　　　　　　円</w:t>
      </w:r>
    </w:p>
    <w:p>
      <w:pPr>
        <w:pStyle w:val="0"/>
        <w:overflowPunct w:val="0"/>
        <w:autoSpaceDE w:val="0"/>
        <w:autoSpaceDN w:val="0"/>
        <w:ind w:firstLine="420" w:firstLineChars="200"/>
        <w:jc w:val="both"/>
        <w:rPr>
          <w:rFonts w:hint="default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限度額との差額　　　　　　　　　　　　　　　　円</w:t>
      </w:r>
    </w:p>
    <w:tbl>
      <w:tblPr>
        <w:tblStyle w:val="11"/>
        <w:tblpPr w:leftFromText="0" w:rightFromText="0" w:topFromText="0" w:bottomFromText="0" w:vertAnchor="text" w:horzAnchor="margin" w:tblpX="201" w:tblpY="125"/>
        <w:tblOverlap w:val="never"/>
        <w:tblW w:w="8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50"/>
        <w:gridCol w:w="5713"/>
      </w:tblGrid>
      <w:tr>
        <w:trPr>
          <w:trHeight w:val="533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地域で設置した集会施設の名称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地域で設置した集会施設の所在地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笠間市</w:t>
            </w:r>
          </w:p>
        </w:tc>
      </w:tr>
      <w:tr>
        <w:trPr>
          <w:trHeight w:val="533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購入店名又は工事事業者名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購入店名又は工事事業者名の住所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笠間市</w:t>
            </w:r>
          </w:p>
        </w:tc>
      </w:tr>
      <w:tr>
        <w:trPr>
          <w:trHeight w:val="864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内訳：購入品名等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購入日又は工事完了日</w:t>
            </w:r>
          </w:p>
        </w:tc>
        <w:tc>
          <w:tcPr>
            <w:tcW w:w="5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050" w:firstLineChars="500"/>
              <w:jc w:val="both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　月　　日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【振込口座】※集会施設を管理する行政区等の名義口座を記入ください。</w:t>
      </w:r>
    </w:p>
    <w:tbl>
      <w:tblPr>
        <w:tblStyle w:val="11"/>
        <w:tblW w:w="83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177"/>
        <w:gridCol w:w="1207"/>
        <w:gridCol w:w="953"/>
        <w:gridCol w:w="708"/>
        <w:gridCol w:w="1092"/>
        <w:gridCol w:w="477"/>
        <w:gridCol w:w="454"/>
        <w:gridCol w:w="454"/>
        <w:gridCol w:w="454"/>
        <w:gridCol w:w="454"/>
        <w:gridCol w:w="454"/>
        <w:gridCol w:w="454"/>
      </w:tblGrid>
      <w:tr>
        <w:trPr/>
        <w:tc>
          <w:tcPr>
            <w:tcW w:w="4045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Century" w:hAnsi="Century" w:eastAsia="ＭＳ Ｐゴシック"/>
                <w:spacing w:val="20"/>
                <w:kern w:val="0"/>
                <w:sz w:val="20"/>
              </w:rPr>
              <w:t>金　　融　　機　　関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Century" w:hAnsi="Century" w:eastAsia="ＭＳ Ｐゴシック"/>
                <w:spacing w:val="20"/>
                <w:kern w:val="0"/>
                <w:sz w:val="20"/>
              </w:rPr>
              <w:t>種</w:t>
            </w:r>
            <w:r>
              <w:rPr>
                <w:rFonts w:hint="default" w:ascii="Century" w:hAnsi="Century" w:eastAsia="ＭＳ Ｐゴシック"/>
                <w:spacing w:val="20"/>
                <w:kern w:val="0"/>
                <w:sz w:val="20"/>
              </w:rPr>
              <w:t xml:space="preserve"> </w:t>
            </w:r>
            <w:r>
              <w:rPr>
                <w:rFonts w:hint="default" w:ascii="Century" w:hAnsi="Century" w:eastAsia="ＭＳ Ｐゴシック"/>
                <w:spacing w:val="20"/>
                <w:kern w:val="0"/>
                <w:sz w:val="20"/>
              </w:rPr>
              <w:t>別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3201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Century" w:hAnsi="Century" w:eastAsia="ＭＳ Ｐゴシック"/>
                <w:spacing w:val="20"/>
                <w:kern w:val="0"/>
                <w:sz w:val="20"/>
              </w:rPr>
              <w:t>口　座　番　号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</w:tc>
      </w:tr>
      <w:tr>
        <w:trPr>
          <w:trHeight w:val="170" w:hRule="atLeast"/>
        </w:trPr>
        <w:tc>
          <w:tcPr>
            <w:tcW w:w="1177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ind w:left="45"/>
              <w:jc w:val="both"/>
              <w:rPr>
                <w:rFonts w:hint="default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16"/>
              </w:rPr>
              <w:t>銀　　行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vMerge w:val="restart"/>
            <w:tcBorders>
              <w:top w:val="single" w:color="000000" w:sz="6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9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Century" w:hAnsi="Century" w:eastAsia="ＭＳ Ｐゴシック"/>
                <w:kern w:val="0"/>
                <w:sz w:val="16"/>
              </w:rPr>
              <w:t>支店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  <w:bdr w:val="none" w:color="auto" w:sz="0" w:space="0"/>
              </w:rPr>
              <w:t>1</w:t>
            </w:r>
            <w:r>
              <w:rPr>
                <w:rFonts w:hint="default" w:ascii="Century" w:hAnsi="Century" w:eastAsia="ＭＳ Ｐゴシック"/>
                <w:kern w:val="0"/>
                <w:sz w:val="18"/>
              </w:rPr>
              <w:t>　普通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18"/>
              </w:rPr>
              <w:t>2</w:t>
            </w:r>
            <w:r>
              <w:rPr>
                <w:rFonts w:hint="default" w:ascii="Century" w:hAnsi="Century" w:eastAsia="ＭＳ Ｐゴシック"/>
                <w:kern w:val="0"/>
                <w:sz w:val="18"/>
              </w:rPr>
              <w:t>　当座</w:t>
            </w:r>
            <w:r>
              <w:rPr>
                <w:rFonts w:hint="default" w:ascii="ＭＳ Ｐゴシック" w:hAnsi="ＭＳ Ｐゴシック" w:eastAsia="ＭＳ Ｐゴシック"/>
                <w:kern w:val="0"/>
                <w:sz w:val="24"/>
              </w:rPr>
              <w:t xml:space="preserve"> </w:t>
            </w:r>
          </w:p>
        </w:tc>
        <w:tc>
          <w:tcPr>
            <w:tcW w:w="477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both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101" w:type="dxa"/>
              <w:bottom w:w="0" w:type="dxa"/>
              <w:right w:w="93" w:type="dxa"/>
            </w:tcMar>
            <w:vAlign w:val="center"/>
          </w:tcPr>
          <w:p>
            <w:pPr>
              <w:pStyle w:val="0"/>
              <w:widowControl w:val="1"/>
              <w:spacing w:line="180" w:lineRule="auto"/>
              <w:jc w:val="center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170" w:hRule="atLeast"/>
        </w:trPr>
        <w:tc>
          <w:tcPr>
            <w:tcW w:w="11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ind w:left="45"/>
              <w:jc w:val="both"/>
              <w:rPr>
                <w:rFonts w:hint="default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16"/>
              </w:rPr>
              <w:t>信用組合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170" w:hRule="atLeast"/>
        </w:trPr>
        <w:tc>
          <w:tcPr>
            <w:tcW w:w="11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ind w:left="45"/>
              <w:jc w:val="both"/>
              <w:rPr>
                <w:rFonts w:hint="default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16"/>
              </w:rPr>
              <w:t>信用金庫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170" w:hRule="atLeast"/>
        </w:trPr>
        <w:tc>
          <w:tcPr>
            <w:tcW w:w="11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ind w:left="45"/>
              <w:jc w:val="both"/>
              <w:rPr>
                <w:rFonts w:hint="default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16"/>
              </w:rPr>
              <w:t>労働金庫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11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1"/>
              <w:ind w:left="45"/>
              <w:jc w:val="both"/>
              <w:rPr>
                <w:rFonts w:hint="default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spacing w:val="20"/>
                <w:kern w:val="0"/>
                <w:sz w:val="16"/>
              </w:rPr>
              <w:t>農　　協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dashed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6" w:space="0"/>
              <w:left w:val="dashed" w:color="000000" w:sz="6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8"/>
              </w:rPr>
            </w:pPr>
          </w:p>
        </w:tc>
      </w:tr>
      <w:tr>
        <w:trPr>
          <w:trHeight w:val="257" w:hRule="atLeast"/>
        </w:trPr>
        <w:tc>
          <w:tcPr>
            <w:tcW w:w="8338" w:type="dxa"/>
            <w:gridSpan w:val="1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default" w:ascii="Century" w:hAnsi="Century" w:eastAsia="ＭＳ Ｐゴシック"/>
                <w:spacing w:val="20"/>
                <w:kern w:val="0"/>
                <w:sz w:val="22"/>
              </w:rPr>
              <w:t>口座名義（カタカナ）</w:t>
            </w:r>
            <w:r>
              <w:rPr>
                <w:rFonts w:hint="default" w:ascii="ＭＳ Ｐゴシック" w:hAnsi="ＭＳ Ｐゴシック" w:eastAsia="ＭＳ Ｐゴシック"/>
                <w:kern w:val="0"/>
                <w:sz w:val="22"/>
              </w:rPr>
              <w:t xml:space="preserve"> </w:t>
            </w:r>
          </w:p>
        </w:tc>
      </w:tr>
      <w:tr>
        <w:trPr>
          <w:trHeight w:val="632" w:hRule="atLeast"/>
        </w:trPr>
        <w:tc>
          <w:tcPr>
            <w:tcW w:w="8338" w:type="dxa"/>
            <w:gridSpan w:val="1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top w:w="0" w:type="dxa"/>
              <w:left w:w="93" w:type="dxa"/>
              <w:bottom w:w="0" w:type="dxa"/>
              <w:right w:w="93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Ｐゴシック" w:hAnsi="ＭＳ Ｐゴシック" w:eastAsia="ＭＳ Ｐゴシック"/>
                <w:kern w:val="0"/>
                <w:sz w:val="24"/>
              </w:rPr>
            </w:pPr>
          </w:p>
        </w:tc>
      </w:tr>
      <w:tr>
        <w:trPr/>
        <w:tc>
          <w:tcPr>
            <w:tcW w:w="11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Ｐゴシック" w:hAnsi="ＭＳ Ｐゴシック" w:eastAsia="ＭＳ Ｐゴシック"/>
                <w:kern w:val="0"/>
                <w:sz w:val="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添付書類　①領収書又はレシート（購入品（施工内容）内訳が分かるもの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eastAsia" w:ascii="ＭＳ 明朝" w:hAnsi="ＭＳ 明朝" w:eastAsia="ＭＳ 明朝"/>
          <w:kern w:val="2"/>
          <w:sz w:val="22"/>
        </w:rPr>
        <w:t>原本）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領収年月日及び金額、販売店等の名称、住所</w:t>
      </w:r>
    </w:p>
    <w:p>
      <w:pPr>
        <w:pStyle w:val="0"/>
        <w:wordWrap w:val="0"/>
        <w:overflowPunct w:val="0"/>
        <w:autoSpaceDE w:val="0"/>
        <w:autoSpaceDN w:val="0"/>
        <w:ind w:firstLine="1260" w:firstLineChars="6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②補助対象設備設置が確認できる写真</w:t>
      </w:r>
    </w:p>
    <w:p>
      <w:pPr>
        <w:pStyle w:val="0"/>
        <w:widowControl w:val="1"/>
        <w:ind w:firstLine="1260" w:firstLineChars="60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③振込先通帳の裏面（名義人名及び口座番号の記載部分）の写し</w:t>
      </w:r>
    </w:p>
    <w:p>
      <w:pPr>
        <w:pStyle w:val="0"/>
        <w:widowControl w:val="1"/>
        <w:ind w:firstLine="1260" w:firstLineChars="6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④委任状（申請者と口座名義人が異なる場合）</w:t>
      </w:r>
    </w:p>
    <w:sectPr>
      <w:pgSz w:w="11906" w:h="16838"/>
      <w:pgMar w:top="851" w:right="1701" w:bottom="85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9</Words>
  <Characters>521</Characters>
  <Application>JUST Note</Application>
  <Lines>0</Lines>
  <Paragraphs>0</Paragraphs>
  <CharactersWithSpaces>668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恵寿</dc:creator>
  <cp:lastModifiedBy>橋本　太郎</cp:lastModifiedBy>
  <cp:lastPrinted>2024-11-12T15:19:00Z</cp:lastPrinted>
  <dcterms:created xsi:type="dcterms:W3CDTF">2023-09-29T10:57:00Z</dcterms:created>
  <dcterms:modified xsi:type="dcterms:W3CDTF">2026-06-18T01:03:03Z</dcterms:modified>
  <cp:revision>37</cp:revision>
</cp:coreProperties>
</file>