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ind w:leftChars="0" w:firstLine="0" w:firstLineChars="0"/>
        <w:jc w:val="center"/>
        <w:rPr>
          <w:rFonts w:hint="eastAsia"/>
        </w:rPr>
      </w:pPr>
      <w:r>
        <w:rPr>
          <w:rFonts w:hint="eastAsia"/>
          <w:sz w:val="36"/>
        </w:rPr>
        <w:t>「笠間てくてく栗図鑑２０２６秋」掲載記入シート</w:t>
      </w:r>
    </w:p>
    <w:p>
      <w:pPr>
        <w:pStyle w:val="0"/>
        <w:spacing w:line="360" w:lineRule="exact"/>
        <w:ind w:leftChars="0" w:firstLine="0" w:firstLineChars="0"/>
        <w:jc w:val="center"/>
        <w:rPr>
          <w:rFonts w:hint="eastAsia"/>
        </w:rPr>
      </w:pPr>
      <w:r>
        <w:rPr>
          <w:rFonts w:hint="eastAsia"/>
          <w:u w:val="single" w:color="auto"/>
        </w:rPr>
        <w:t>※裏面の記入例をご参照の上、ご記入ください。</w:t>
      </w:r>
    </w:p>
    <w:tbl>
      <w:tblPr>
        <w:tblStyle w:val="18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274"/>
        <w:gridCol w:w="3946"/>
        <w:gridCol w:w="1304"/>
        <w:gridCol w:w="3971"/>
      </w:tblGrid>
      <w:tr>
        <w:trPr>
          <w:trHeight w:val="220" w:hRule="atLeast"/>
        </w:trPr>
        <w:tc>
          <w:tcPr>
            <w:tcW w:w="10495" w:type="dxa"/>
            <w:gridSpan w:val="4"/>
            <w:shd w:val="clear" w:color="auto" w:themeFill="background1" w:themeFillTint="FF" w:themeFillShade="C0"/>
            <w:vAlign w:val="top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担当者情報</w:t>
            </w:r>
          </w:p>
        </w:tc>
      </w:tr>
      <w:tr>
        <w:trPr>
          <w:trHeight w:val="390" w:hRule="atLeast"/>
        </w:trPr>
        <w:tc>
          <w:tcPr>
            <w:tcW w:w="1274" w:type="dxa"/>
            <w:vMerge w:val="restart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店</w:t>
            </w:r>
            <w:r>
              <w:rPr>
                <w:rFonts w:hint="eastAsia"/>
                <w:sz w:val="22"/>
                <w:highlight w:val="none"/>
              </w:rPr>
              <w:t xml:space="preserve"> </w:t>
            </w:r>
            <w:r>
              <w:rPr>
                <w:rFonts w:hint="eastAsia"/>
                <w:sz w:val="22"/>
                <w:highlight w:val="none"/>
              </w:rPr>
              <w:t>舗</w:t>
            </w:r>
            <w:r>
              <w:rPr>
                <w:rFonts w:hint="eastAsia"/>
                <w:sz w:val="22"/>
                <w:highlight w:val="none"/>
              </w:rPr>
              <w:t xml:space="preserve"> </w:t>
            </w:r>
            <w:r>
              <w:rPr>
                <w:rFonts w:hint="eastAsia"/>
                <w:sz w:val="22"/>
                <w:highlight w:val="none"/>
              </w:rPr>
              <w:t>名</w:t>
            </w:r>
          </w:p>
        </w:tc>
        <w:tc>
          <w:tcPr>
            <w:tcW w:w="3946" w:type="dxa"/>
            <w:vMerge w:val="restart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  <w:tc>
          <w:tcPr>
            <w:tcW w:w="130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E-mail</w:t>
            </w:r>
          </w:p>
        </w:tc>
        <w:tc>
          <w:tcPr>
            <w:tcW w:w="3971" w:type="dxa"/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</w:tr>
      <w:tr>
        <w:trPr>
          <w:trHeight w:val="390" w:hRule="atLeast"/>
        </w:trPr>
        <w:tc>
          <w:tcPr>
            <w:tcW w:w="1274" w:type="dxa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46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0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T E L</w:t>
            </w:r>
          </w:p>
        </w:tc>
        <w:tc>
          <w:tcPr>
            <w:tcW w:w="3971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　　　　　　（　　　　）</w:t>
            </w:r>
          </w:p>
        </w:tc>
      </w:tr>
      <w:tr>
        <w:trPr>
          <w:trHeight w:val="390" w:hRule="atLeast"/>
        </w:trPr>
        <w:tc>
          <w:tcPr>
            <w:tcW w:w="127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394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0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 A X</w:t>
            </w:r>
          </w:p>
        </w:tc>
        <w:tc>
          <w:tcPr>
            <w:tcW w:w="3971" w:type="dxa"/>
            <w:shd w:val="clear" w:color="auto" w:fill="auto"/>
            <w:vAlign w:val="top"/>
          </w:tcPr>
          <w:p>
            <w:pPr>
              <w:pStyle w:val="0"/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　　　　　　（　　　　）</w:t>
            </w:r>
          </w:p>
        </w:tc>
      </w:tr>
    </w:tbl>
    <w:p>
      <w:pPr>
        <w:pStyle w:val="0"/>
        <w:rPr>
          <w:rFonts w:hint="eastAsia"/>
        </w:rPr>
      </w:pPr>
    </w:p>
    <w:tbl>
      <w:tblPr>
        <w:tblStyle w:val="18"/>
        <w:tblW w:w="0" w:type="auto"/>
        <w:jc w:val="center"/>
        <w:tblInd w:w="0" w:type="dxa"/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253"/>
        <w:gridCol w:w="3990"/>
        <w:gridCol w:w="1260"/>
        <w:gridCol w:w="3992"/>
      </w:tblGrid>
      <w:tr>
        <w:trPr>
          <w:trHeight w:val="220" w:hRule="atLeast"/>
        </w:trPr>
        <w:tc>
          <w:tcPr>
            <w:tcW w:w="10495" w:type="dxa"/>
            <w:gridSpan w:val="4"/>
            <w:shd w:val="clear" w:color="auto" w:themeFill="background1" w:themeFillTint="FF" w:themeFillShade="C0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パンフレット掲載情報</w:t>
            </w:r>
          </w:p>
        </w:tc>
      </w:tr>
      <w:tr>
        <w:trPr>
          <w:trHeight w:val="220" w:hRule="atLeast"/>
        </w:trPr>
        <w:tc>
          <w:tcPr>
            <w:tcW w:w="10495" w:type="dxa"/>
            <w:gridSpan w:val="4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店　舗　情　報</w:t>
            </w:r>
          </w:p>
        </w:tc>
      </w:tr>
      <w:tr>
        <w:trPr>
          <w:trHeight w:val="1185" w:hRule="atLeast"/>
        </w:trPr>
        <w:tc>
          <w:tcPr>
            <w:tcW w:w="125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店</w:t>
            </w:r>
            <w:r>
              <w:rPr>
                <w:rFonts w:hint="eastAsia"/>
                <w:sz w:val="22"/>
                <w:highlight w:val="none"/>
              </w:rPr>
              <w:t xml:space="preserve"> </w:t>
            </w:r>
            <w:r>
              <w:rPr>
                <w:rFonts w:hint="eastAsia"/>
                <w:sz w:val="22"/>
                <w:highlight w:val="none"/>
              </w:rPr>
              <w:t>舗</w:t>
            </w:r>
            <w:r>
              <w:rPr>
                <w:rFonts w:hint="eastAsia"/>
                <w:sz w:val="22"/>
                <w:highlight w:val="none"/>
              </w:rPr>
              <w:t xml:space="preserve"> </w:t>
            </w:r>
            <w:r>
              <w:rPr>
                <w:rFonts w:hint="eastAsia"/>
                <w:sz w:val="22"/>
                <w:highlight w:val="none"/>
              </w:rPr>
              <w:t>名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hd w:val="clear" w:color="auto" w:themeFill="background1" w:themeFillTint="FF" w:themeFillShade="F3"/>
              </w:rPr>
              <w:t>ＴＥＬ</w:t>
            </w:r>
          </w:p>
        </w:tc>
        <w:tc>
          <w:tcPr>
            <w:tcW w:w="3992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上記の番号を記載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上記と異なる番号を記載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（　　　　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記載しない</w:t>
            </w:r>
          </w:p>
        </w:tc>
      </w:tr>
      <w:tr>
        <w:trPr>
          <w:trHeight w:val="690" w:hRule="atLeast"/>
        </w:trPr>
        <w:tc>
          <w:tcPr>
            <w:tcW w:w="125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9242" w:type="dxa"/>
            <w:gridSpan w:val="3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495" w:hRule="atLeast"/>
        </w:trPr>
        <w:tc>
          <w:tcPr>
            <w:tcW w:w="125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営業時間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定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休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3992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705" w:hRule="atLeast"/>
        </w:trPr>
        <w:tc>
          <w:tcPr>
            <w:tcW w:w="125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16"/>
              </w:rPr>
              <w:t>ＨＰやＳＮＳ等のリンク</w:t>
            </w:r>
          </w:p>
        </w:tc>
        <w:tc>
          <w:tcPr>
            <w:tcW w:w="92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25" w:hRule="atLeast"/>
        </w:trPr>
        <w:tc>
          <w:tcPr>
            <w:tcW w:w="125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駐車場</w:t>
            </w:r>
          </w:p>
        </w:tc>
        <w:tc>
          <w:tcPr>
            <w:tcW w:w="3990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□あり（　　　台）　□なし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※備考（　　　　　　　　　　　　　）</w:t>
            </w:r>
          </w:p>
        </w:tc>
        <w:tc>
          <w:tcPr>
            <w:tcW w:w="126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支払方法</w:t>
            </w:r>
          </w:p>
        </w:tc>
        <w:tc>
          <w:tcPr>
            <w:tcW w:w="3992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現金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クレジットカード可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電子マネー可　□</w:t>
            </w:r>
            <w:r>
              <w:rPr>
                <w:rFonts w:hint="eastAsia"/>
              </w:rPr>
              <w:t xml:space="preserve"> QR</w:t>
            </w:r>
            <w:r>
              <w:rPr>
                <w:rFonts w:hint="eastAsia"/>
              </w:rPr>
              <w:t>コード決済可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）</w:t>
            </w:r>
          </w:p>
        </w:tc>
      </w:tr>
      <w:tr>
        <w:trPr>
          <w:trHeight w:val="450" w:hRule="atLeast"/>
        </w:trPr>
        <w:tc>
          <w:tcPr>
            <w:tcW w:w="10495" w:type="dxa"/>
            <w:gridSpan w:val="4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</w:rPr>
              <w:t>商　品　詳　細（笠間の栗を使用した商品であること）</w:t>
            </w:r>
          </w:p>
        </w:tc>
      </w:tr>
      <w:tr>
        <w:trPr>
          <w:trHeight w:val="540" w:hRule="atLeast"/>
        </w:trPr>
        <w:tc>
          <w:tcPr>
            <w:tcW w:w="524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現地のお店で食べられる栗グルメ</w:t>
            </w:r>
          </w:p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  <w:color w:val="000000" w:themeColor="text1"/>
                <w:sz w:val="21"/>
                <w:highlight w:val="yellow"/>
              </w:rPr>
              <w:t>（イートイン）</w:t>
            </w:r>
          </w:p>
        </w:tc>
        <w:tc>
          <w:tcPr>
            <w:tcW w:w="5252" w:type="dxa"/>
            <w:gridSpan w:val="2"/>
            <w:shd w:val="clear" w:color="auto" w:fill="auto"/>
            <w:vAlign w:val="center"/>
          </w:tcPr>
          <w:p>
            <w:pPr>
              <w:pStyle w:val="0"/>
              <w:ind w:left="0" w:leftChars="0" w:firstLine="0" w:firstLineChars="0"/>
              <w:jc w:val="center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贈り物や自宅に持ち帰って食べられる栗土産</w:t>
            </w:r>
          </w:p>
          <w:p>
            <w:pPr>
              <w:pStyle w:val="0"/>
              <w:ind w:left="0" w:leftChars="0" w:firstLine="0" w:firstLineChars="0"/>
              <w:jc w:val="center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  <w:color w:val="000000" w:themeColor="text1"/>
                <w:highlight w:val="yellow"/>
              </w:rPr>
              <w:t>（テイクアウト）</w:t>
            </w:r>
          </w:p>
        </w:tc>
      </w:tr>
      <w:tr>
        <w:trPr>
          <w:trHeight w:val="705" w:hRule="atLeast"/>
        </w:trPr>
        <w:tc>
          <w:tcPr>
            <w:tcW w:w="1253" w:type="dxa"/>
            <w:shd w:val="clear" w:color="auto" w:themeFill="background1" w:themeFillTint="FF" w:themeFillShade="F3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商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品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shd w:val="clear" w:color="auto" w:themeFill="background1" w:themeFillTint="FF" w:themeFillShade="F3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商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品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3992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90" w:hRule="atLeast"/>
        </w:trPr>
        <w:tc>
          <w:tcPr>
            <w:tcW w:w="125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ind w:left="0" w:leftChars="0"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紹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介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文</w:t>
            </w:r>
          </w:p>
          <w:p>
            <w:pPr>
              <w:pStyle w:val="0"/>
              <w:ind w:left="0" w:leftChars="0"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b w:val="1"/>
                <w:color w:val="auto"/>
                <w:spacing w:val="1"/>
                <w:w w:val="50"/>
                <w:sz w:val="24"/>
                <w:fitText w:val="1100" w:id="1"/>
              </w:rPr>
              <w:t>（最大７０字程度</w:t>
            </w:r>
            <w:r>
              <w:rPr>
                <w:rFonts w:hint="eastAsia"/>
                <w:b w:val="1"/>
                <w:color w:val="auto"/>
                <w:spacing w:val="2"/>
                <w:w w:val="50"/>
                <w:sz w:val="24"/>
                <w:fitText w:val="1100" w:id="1"/>
              </w:rPr>
              <w:t>）</w:t>
            </w:r>
          </w:p>
        </w:tc>
        <w:tc>
          <w:tcPr>
            <w:tcW w:w="3990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ind w:left="0" w:leftChars="0"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紹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介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文</w:t>
            </w:r>
          </w:p>
          <w:p>
            <w:pPr>
              <w:pStyle w:val="0"/>
              <w:ind w:left="0" w:leftChars="0"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b w:val="1"/>
                <w:color w:val="auto"/>
                <w:spacing w:val="1"/>
                <w:w w:val="50"/>
                <w:sz w:val="24"/>
                <w:fitText w:val="1100" w:id="2"/>
              </w:rPr>
              <w:t>（最大７０字程度</w:t>
            </w:r>
            <w:r>
              <w:rPr>
                <w:rFonts w:hint="eastAsia"/>
                <w:b w:val="1"/>
                <w:color w:val="auto"/>
                <w:spacing w:val="2"/>
                <w:w w:val="50"/>
                <w:sz w:val="24"/>
                <w:fitText w:val="1100" w:id="2"/>
              </w:rPr>
              <w:t>）</w:t>
            </w:r>
          </w:p>
        </w:tc>
        <w:tc>
          <w:tcPr>
            <w:tcW w:w="3992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125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商品価格</w:t>
            </w:r>
          </w:p>
        </w:tc>
        <w:tc>
          <w:tcPr>
            <w:tcW w:w="39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leftChars="0" w:right="-128" w:rightChars="-61" w:firstLine="0" w:firstLineChars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円（税込）</w:t>
            </w:r>
          </w:p>
        </w:tc>
        <w:tc>
          <w:tcPr>
            <w:tcW w:w="126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商品価格</w:t>
            </w:r>
          </w:p>
        </w:tc>
        <w:tc>
          <w:tcPr>
            <w:tcW w:w="3992" w:type="dxa"/>
            <w:shd w:val="clear" w:color="auto" w:fill="auto"/>
            <w:vAlign w:val="center"/>
          </w:tcPr>
          <w:p>
            <w:pPr>
              <w:pStyle w:val="0"/>
              <w:ind w:right="-126" w:rightChars="-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円（税込）</w:t>
            </w:r>
          </w:p>
        </w:tc>
      </w:tr>
      <w:tr>
        <w:trPr>
          <w:trHeight w:val="680" w:hRule="atLeast"/>
        </w:trPr>
        <w:tc>
          <w:tcPr>
            <w:tcW w:w="125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販売期間</w:t>
            </w:r>
          </w:p>
        </w:tc>
        <w:tc>
          <w:tcPr>
            <w:tcW w:w="39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leftChars="0" w:rightChars="0" w:firstLine="0" w:firstLineChars="0"/>
              <w:rPr>
                <w:rFonts w:hint="eastAsia"/>
              </w:rPr>
            </w:pPr>
          </w:p>
        </w:tc>
        <w:tc>
          <w:tcPr>
            <w:tcW w:w="126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販売期間</w:t>
            </w:r>
          </w:p>
        </w:tc>
        <w:tc>
          <w:tcPr>
            <w:tcW w:w="3992" w:type="dxa"/>
            <w:shd w:val="clear" w:color="auto" w:fill="auto"/>
            <w:vAlign w:val="center"/>
          </w:tcPr>
          <w:p>
            <w:pPr>
              <w:pStyle w:val="0"/>
              <w:ind w:rightChars="0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1253" w:type="dxa"/>
            <w:vMerge w:val="restart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3990" w:type="dxa"/>
            <w:vMerge w:val="restart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□テイクアウト可　□イートイン可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□要予約　　　　　□お取り寄せ可</w:t>
            </w:r>
          </w:p>
        </w:tc>
        <w:tc>
          <w:tcPr>
            <w:tcW w:w="126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3992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b w:val="1"/>
                <w:i w:val="0"/>
                <w:sz w:val="21"/>
              </w:rPr>
              <w:t>☑</w:t>
            </w:r>
            <w:r>
              <w:rPr>
                <w:rFonts w:hint="eastAsia"/>
                <w:b w:val="1"/>
                <w:i w:val="0"/>
              </w:rPr>
              <w:t>テイクアウト可</w:t>
            </w:r>
            <w:r>
              <w:rPr>
                <w:rFonts w:hint="eastAsia"/>
              </w:rPr>
              <w:t>　□イートイン可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□要予約　　　　　□お取り寄せ可</w:t>
            </w:r>
          </w:p>
        </w:tc>
      </w:tr>
      <w:tr>
        <w:trPr>
          <w:trHeight w:val="480" w:hRule="atLeast"/>
        </w:trPr>
        <w:tc>
          <w:tcPr>
            <w:tcW w:w="1253" w:type="dxa"/>
            <w:vMerge w:val="continue"/>
            <w:shd w:val="clear" w:color="auto" w:themeFill="background1" w:themeFillTint="FF" w:themeFillShade="F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保存方法</w:t>
            </w:r>
          </w:p>
        </w:tc>
        <w:tc>
          <w:tcPr>
            <w:tcW w:w="3992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□常温　　□冷蔵　　□冷凍</w:t>
            </w:r>
          </w:p>
        </w:tc>
      </w:tr>
      <w:tr>
        <w:trPr>
          <w:trHeight w:val="825" w:hRule="atLeast"/>
        </w:trPr>
        <w:tc>
          <w:tcPr>
            <w:tcW w:w="125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商品写真</w:t>
            </w:r>
          </w:p>
        </w:tc>
        <w:tc>
          <w:tcPr>
            <w:tcW w:w="3990" w:type="dxa"/>
            <w:shd w:val="clear" w:color="auto" w:fill="auto"/>
            <w:vAlign w:val="top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商品の撮影を希望する。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商品写真を提供する。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前回と同じ写真を使用する。</w:t>
            </w:r>
          </w:p>
        </w:tc>
        <w:tc>
          <w:tcPr>
            <w:tcW w:w="126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商品写真</w:t>
            </w:r>
          </w:p>
        </w:tc>
        <w:tc>
          <w:tcPr>
            <w:tcW w:w="3992" w:type="dxa"/>
            <w:shd w:val="clear" w:color="auto" w:fill="auto"/>
            <w:vAlign w:val="top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商品の撮影を希望する。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商品写真を提供する。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前回と同じ写真を使用する。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  <w:sz w:val="22"/>
          <w:u w:val="single" w:color="auto"/>
        </w:rPr>
        <w:t>☆１店舗につき、それぞれ１商品ずつ（計２商品まで）掲載可能です。</w:t>
      </w:r>
      <w:r>
        <w:rPr>
          <w:rFonts w:hint="eastAsia"/>
          <w:sz w:val="22"/>
          <w:u w:val="none" w:color="auto"/>
        </w:rPr>
        <w:t xml:space="preserve"> </w:t>
      </w:r>
      <w:r>
        <w:rPr>
          <w:rFonts w:hint="eastAsia"/>
          <w:b w:val="1"/>
          <w:sz w:val="20"/>
          <w:u w:val="double" w:color="auto"/>
        </w:rPr>
        <w:t>※掲載料は</w:t>
      </w:r>
      <w:r>
        <w:rPr>
          <w:rFonts w:hint="eastAsia"/>
          <w:b w:val="1"/>
          <w:sz w:val="20"/>
          <w:u w:val="double" w:color="auto"/>
        </w:rPr>
        <w:t>1</w:t>
      </w:r>
      <w:r>
        <w:rPr>
          <w:rFonts w:hint="eastAsia"/>
          <w:b w:val="1"/>
          <w:sz w:val="20"/>
          <w:u w:val="double" w:color="auto"/>
        </w:rPr>
        <w:t>商品につき徴収します。</w:t>
      </w:r>
    </w:p>
    <w:p>
      <w:pPr>
        <w:pStyle w:val="0"/>
        <w:spacing w:line="360" w:lineRule="exact"/>
        <w:ind w:leftChars="0" w:firstLine="0" w:firstLineChars="0"/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-55245</wp:posOffset>
                </wp:positionV>
                <wp:extent cx="908685" cy="43561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908685" cy="4356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b w:val="1"/>
                                <w:color w:val="FF5757"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5757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2;height:34.29pt;mso-wrap-distance-left:16pt;width:71.55pt;mso-wrap-distance-top:0pt;mso-position-horizontal-relative:text;position:absolute;margin-top:-4.34pt;margin-left:-19pt;mso-position-vertical-relative:text;mso-wrap-distance-bottom:0pt;mso-wrap-distance-right:16pt;v-text-anchor:middle;" o:spid="_x0000_s1026" o:allowincell="t" o:allowoverlap="t" filled="t" fillcolor="#ffffff [3212]" stroked="t" strokecolor="#ff0000" strokeweight="2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b w:val="1"/>
                          <w:color w:val="FF5757"/>
                          <w:sz w:val="40"/>
                        </w:rPr>
                      </w:pPr>
                      <w:r>
                        <w:rPr>
                          <w:rFonts w:hint="eastAsia"/>
                          <w:b w:val="1"/>
                          <w:color w:val="FF5757"/>
                          <w:sz w:val="36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36"/>
        </w:rPr>
        <w:t>「笠間てくてく栗図鑑２０２６秋」掲載記入シート</w:t>
      </w:r>
    </w:p>
    <w:p>
      <w:pPr>
        <w:pStyle w:val="0"/>
        <w:spacing w:line="360" w:lineRule="exact"/>
        <w:ind w:leftChars="0" w:firstLine="0" w:firstLineChars="0"/>
        <w:jc w:val="center"/>
        <w:rPr>
          <w:rFonts w:hint="eastAsia"/>
        </w:rPr>
      </w:pPr>
      <w:r>
        <w:rPr>
          <w:rFonts w:hint="eastAsia"/>
          <w:u w:val="single" w:color="auto"/>
        </w:rPr>
        <w:t>※裏面の記入例をご参照の上、ご記入ください。</w:t>
      </w:r>
    </w:p>
    <w:tbl>
      <w:tblPr>
        <w:tblStyle w:val="18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274"/>
        <w:gridCol w:w="3946"/>
        <w:gridCol w:w="1304"/>
        <w:gridCol w:w="3971"/>
      </w:tblGrid>
      <w:tr>
        <w:trPr>
          <w:trHeight w:val="220" w:hRule="atLeast"/>
        </w:trPr>
        <w:tc>
          <w:tcPr>
            <w:tcW w:w="10495" w:type="dxa"/>
            <w:gridSpan w:val="4"/>
            <w:shd w:val="clear" w:color="auto" w:themeFill="background1" w:themeFillTint="FF" w:themeFillShade="C0"/>
            <w:vAlign w:val="top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担当者情報</w:t>
            </w:r>
          </w:p>
        </w:tc>
      </w:tr>
      <w:tr>
        <w:trPr>
          <w:trHeight w:val="390" w:hRule="atLeast"/>
        </w:trPr>
        <w:tc>
          <w:tcPr>
            <w:tcW w:w="1274" w:type="dxa"/>
            <w:vMerge w:val="restart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店</w:t>
            </w:r>
            <w:r>
              <w:rPr>
                <w:rFonts w:hint="eastAsia"/>
                <w:sz w:val="22"/>
                <w:highlight w:val="none"/>
              </w:rPr>
              <w:t xml:space="preserve"> </w:t>
            </w:r>
            <w:r>
              <w:rPr>
                <w:rFonts w:hint="eastAsia"/>
                <w:sz w:val="22"/>
                <w:highlight w:val="none"/>
              </w:rPr>
              <w:t>舗</w:t>
            </w:r>
            <w:r>
              <w:rPr>
                <w:rFonts w:hint="eastAsia"/>
                <w:sz w:val="22"/>
                <w:highlight w:val="none"/>
              </w:rPr>
              <w:t xml:space="preserve"> </w:t>
            </w:r>
            <w:r>
              <w:rPr>
                <w:rFonts w:hint="eastAsia"/>
                <w:sz w:val="22"/>
                <w:highlight w:val="none"/>
              </w:rPr>
              <w:t>名</w:t>
            </w:r>
          </w:p>
        </w:tc>
        <w:tc>
          <w:tcPr>
            <w:tcW w:w="3946" w:type="dxa"/>
            <w:vMerge w:val="restart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○○栗園</w:t>
            </w:r>
          </w:p>
        </w:tc>
        <w:tc>
          <w:tcPr>
            <w:tcW w:w="130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E-mail</w:t>
            </w:r>
          </w:p>
        </w:tc>
        <w:tc>
          <w:tcPr>
            <w:tcW w:w="3971" w:type="dxa"/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kasamakurifp@city.kasama.lg.jp</w:t>
            </w:r>
          </w:p>
        </w:tc>
      </w:tr>
      <w:tr>
        <w:trPr>
          <w:trHeight w:val="390" w:hRule="atLeast"/>
        </w:trPr>
        <w:tc>
          <w:tcPr>
            <w:tcW w:w="1274" w:type="dxa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46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0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T E L</w:t>
            </w:r>
          </w:p>
        </w:tc>
        <w:tc>
          <w:tcPr>
            <w:tcW w:w="3971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　　０２９６（　７７　）１１０１</w:t>
            </w:r>
          </w:p>
        </w:tc>
      </w:tr>
      <w:tr>
        <w:trPr>
          <w:trHeight w:val="390" w:hRule="atLeast"/>
        </w:trPr>
        <w:tc>
          <w:tcPr>
            <w:tcW w:w="127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394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笠間　太郎</w:t>
            </w:r>
          </w:p>
        </w:tc>
        <w:tc>
          <w:tcPr>
            <w:tcW w:w="130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 A X</w:t>
            </w:r>
          </w:p>
        </w:tc>
        <w:tc>
          <w:tcPr>
            <w:tcW w:w="3971" w:type="dxa"/>
            <w:shd w:val="clear" w:color="auto" w:fill="auto"/>
            <w:vAlign w:val="top"/>
          </w:tcPr>
          <w:p>
            <w:pPr>
              <w:pStyle w:val="0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highlight w:val="none"/>
              </w:rPr>
              <w:t>０２９６（　７７　）１１</w:t>
            </w:r>
            <w:r>
              <w:rPr>
                <w:rFonts w:hint="eastAsia"/>
              </w:rPr>
              <w:t>４６</w:t>
            </w:r>
          </w:p>
        </w:tc>
      </w:tr>
    </w:tbl>
    <w:p>
      <w:pPr>
        <w:pStyle w:val="0"/>
        <w:rPr>
          <w:rFonts w:hint="eastAsia"/>
        </w:rPr>
      </w:pPr>
    </w:p>
    <w:tbl>
      <w:tblPr>
        <w:tblStyle w:val="18"/>
        <w:tblW w:w="0" w:type="auto"/>
        <w:jc w:val="center"/>
        <w:tblInd w:w="0" w:type="dxa"/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253"/>
        <w:gridCol w:w="3990"/>
        <w:gridCol w:w="1260"/>
        <w:gridCol w:w="3992"/>
      </w:tblGrid>
      <w:tr>
        <w:trPr>
          <w:trHeight w:val="220" w:hRule="atLeast"/>
        </w:trPr>
        <w:tc>
          <w:tcPr>
            <w:tcW w:w="10495" w:type="dxa"/>
            <w:gridSpan w:val="4"/>
            <w:shd w:val="clear" w:color="auto" w:themeFill="background1" w:themeFillTint="FF" w:themeFillShade="C0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パンフレット掲載情報</w:t>
            </w:r>
          </w:p>
        </w:tc>
      </w:tr>
      <w:tr>
        <w:trPr>
          <w:trHeight w:val="220" w:hRule="atLeast"/>
        </w:trPr>
        <w:tc>
          <w:tcPr>
            <w:tcW w:w="10495" w:type="dxa"/>
            <w:gridSpan w:val="4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店　舗　情　報</w:t>
            </w:r>
          </w:p>
        </w:tc>
      </w:tr>
      <w:tr>
        <w:trPr>
          <w:trHeight w:val="1185" w:hRule="atLeast"/>
        </w:trPr>
        <w:tc>
          <w:tcPr>
            <w:tcW w:w="125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店</w:t>
            </w:r>
            <w:r>
              <w:rPr>
                <w:rFonts w:hint="eastAsia"/>
                <w:sz w:val="22"/>
                <w:highlight w:val="none"/>
              </w:rPr>
              <w:t xml:space="preserve"> </w:t>
            </w:r>
            <w:r>
              <w:rPr>
                <w:rFonts w:hint="eastAsia"/>
                <w:sz w:val="22"/>
                <w:highlight w:val="none"/>
              </w:rPr>
              <w:t>舗</w:t>
            </w:r>
            <w:r>
              <w:rPr>
                <w:rFonts w:hint="eastAsia"/>
                <w:sz w:val="22"/>
                <w:highlight w:val="none"/>
              </w:rPr>
              <w:t xml:space="preserve"> </w:t>
            </w:r>
            <w:r>
              <w:rPr>
                <w:rFonts w:hint="eastAsia"/>
                <w:sz w:val="22"/>
                <w:highlight w:val="none"/>
              </w:rPr>
              <w:t>名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8"/>
                <w:highlight w:val="none"/>
              </w:rPr>
              <w:t>○○栗園</w:t>
            </w:r>
          </w:p>
        </w:tc>
        <w:tc>
          <w:tcPr>
            <w:tcW w:w="126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hd w:val="clear" w:color="auto" w:themeFill="background1" w:themeFillTint="FF" w:themeFillShade="F3"/>
              </w:rPr>
              <w:t>ＴＥＬ</w:t>
            </w:r>
          </w:p>
        </w:tc>
        <w:tc>
          <w:tcPr>
            <w:tcW w:w="3992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1"/>
              </w:rPr>
              <w:t>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上記の番号を記載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上記と異なる番号を記載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（　　　　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記載しない</w:t>
            </w:r>
          </w:p>
        </w:tc>
      </w:tr>
      <w:tr>
        <w:trPr>
          <w:trHeight w:val="690" w:hRule="atLeast"/>
        </w:trPr>
        <w:tc>
          <w:tcPr>
            <w:tcW w:w="125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9242" w:type="dxa"/>
            <w:gridSpan w:val="3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309-1792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茨城県笠間市中央</w:t>
            </w:r>
            <w:r>
              <w:rPr>
                <w:rFonts w:hint="eastAsia"/>
              </w:rPr>
              <w:t>3-2-1</w:t>
            </w:r>
          </w:p>
        </w:tc>
      </w:tr>
      <w:tr>
        <w:trPr>
          <w:trHeight w:val="495" w:hRule="atLeast"/>
        </w:trPr>
        <w:tc>
          <w:tcPr>
            <w:tcW w:w="125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営業時間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126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定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休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399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月曜日（祝日の場合は翌日）</w:t>
            </w:r>
          </w:p>
        </w:tc>
      </w:tr>
      <w:tr>
        <w:trPr>
          <w:trHeight w:val="705" w:hRule="atLeast"/>
        </w:trPr>
        <w:tc>
          <w:tcPr>
            <w:tcW w:w="125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16"/>
              </w:rPr>
              <w:t>ＨＰやＳＮＳ等のリンク</w:t>
            </w:r>
          </w:p>
        </w:tc>
        <w:tc>
          <w:tcPr>
            <w:tcW w:w="92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http://www.city.kasama.lg.jp/kasamanokuri/</w:t>
            </w:r>
          </w:p>
        </w:tc>
      </w:tr>
      <w:tr>
        <w:trPr>
          <w:trHeight w:val="825" w:hRule="atLeast"/>
        </w:trPr>
        <w:tc>
          <w:tcPr>
            <w:tcW w:w="125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駐車場</w:t>
            </w:r>
          </w:p>
        </w:tc>
        <w:tc>
          <w:tcPr>
            <w:tcW w:w="3990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1"/>
              </w:rPr>
              <w:t>☑</w:t>
            </w:r>
            <w:r>
              <w:rPr>
                <w:rFonts w:hint="eastAsia"/>
              </w:rPr>
              <w:t>あり（５台）　□なし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※備考（　　　　　　　　　　　　　）</w:t>
            </w:r>
          </w:p>
        </w:tc>
        <w:tc>
          <w:tcPr>
            <w:tcW w:w="126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支払方法</w:t>
            </w:r>
          </w:p>
        </w:tc>
        <w:tc>
          <w:tcPr>
            <w:tcW w:w="3992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1"/>
              </w:rPr>
              <w:t>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現金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z w:val="21"/>
              </w:rPr>
              <w:t>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クレジットカード可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電子マネー可　□</w:t>
            </w:r>
            <w:r>
              <w:rPr>
                <w:rFonts w:hint="eastAsia"/>
              </w:rPr>
              <w:t xml:space="preserve"> QR</w:t>
            </w:r>
            <w:r>
              <w:rPr>
                <w:rFonts w:hint="eastAsia"/>
              </w:rPr>
              <w:t>コード決済可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）</w:t>
            </w:r>
          </w:p>
        </w:tc>
      </w:tr>
      <w:tr>
        <w:trPr>
          <w:trHeight w:val="450" w:hRule="atLeast"/>
        </w:trPr>
        <w:tc>
          <w:tcPr>
            <w:tcW w:w="10495" w:type="dxa"/>
            <w:gridSpan w:val="4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</w:rPr>
              <w:t>商　品　詳　細（笠間の栗を使用した商品であること）</w:t>
            </w:r>
          </w:p>
        </w:tc>
      </w:tr>
      <w:tr>
        <w:trPr>
          <w:trHeight w:val="540" w:hRule="atLeast"/>
        </w:trPr>
        <w:tc>
          <w:tcPr>
            <w:tcW w:w="524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現地のお店で食べられる栗グルメ</w:t>
            </w:r>
          </w:p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  <w:color w:val="000000" w:themeColor="text1"/>
                <w:highlight w:val="yellow"/>
              </w:rPr>
              <w:t>（イートイン）</w:t>
            </w:r>
          </w:p>
        </w:tc>
        <w:tc>
          <w:tcPr>
            <w:tcW w:w="5252" w:type="dxa"/>
            <w:gridSpan w:val="2"/>
            <w:shd w:val="clear" w:color="auto" w:fill="auto"/>
            <w:vAlign w:val="center"/>
          </w:tcPr>
          <w:p>
            <w:pPr>
              <w:pStyle w:val="0"/>
              <w:ind w:left="0" w:leftChars="0" w:firstLine="0" w:firstLineChars="0"/>
              <w:jc w:val="center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贈り物や自宅に持ち帰って食べられる栗土産</w:t>
            </w:r>
          </w:p>
          <w:p>
            <w:pPr>
              <w:pStyle w:val="0"/>
              <w:ind w:left="0" w:leftChars="0" w:firstLine="0" w:firstLineChars="0"/>
              <w:jc w:val="center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  <w:color w:val="000000" w:themeColor="text1"/>
                <w:highlight w:val="yellow"/>
              </w:rPr>
              <w:t>（テイクアウト）</w:t>
            </w:r>
            <w:bookmarkStart w:id="0" w:name="_GoBack"/>
            <w:bookmarkEnd w:id="0"/>
          </w:p>
        </w:tc>
      </w:tr>
      <w:tr>
        <w:trPr>
          <w:trHeight w:val="705" w:hRule="atLeast"/>
        </w:trPr>
        <w:tc>
          <w:tcPr>
            <w:tcW w:w="1253" w:type="dxa"/>
            <w:shd w:val="clear" w:color="auto" w:themeFill="background1" w:themeFillTint="FF" w:themeFillShade="F3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商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品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「笠間の栗」尽くしフルコース</w:t>
            </w:r>
          </w:p>
        </w:tc>
        <w:tc>
          <w:tcPr>
            <w:tcW w:w="1260" w:type="dxa"/>
            <w:shd w:val="clear" w:color="auto" w:themeFill="background1" w:themeFillTint="FF" w:themeFillShade="F3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商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品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399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笠間の栗甘納豆</w:t>
            </w:r>
          </w:p>
        </w:tc>
      </w:tr>
      <w:tr>
        <w:trPr>
          <w:trHeight w:val="1590" w:hRule="atLeast"/>
        </w:trPr>
        <w:tc>
          <w:tcPr>
            <w:tcW w:w="125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ind w:left="0" w:leftChars="0"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紹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介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文</w:t>
            </w:r>
          </w:p>
          <w:p>
            <w:pPr>
              <w:pStyle w:val="0"/>
              <w:ind w:left="0" w:leftChars="0"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b w:val="1"/>
                <w:color w:val="auto"/>
                <w:spacing w:val="1"/>
                <w:w w:val="50"/>
                <w:sz w:val="24"/>
                <w:fitText w:val="1100" w:id="3"/>
              </w:rPr>
              <w:t>（最大７０字程度</w:t>
            </w:r>
            <w:r>
              <w:rPr>
                <w:rFonts w:hint="eastAsia"/>
                <w:b w:val="1"/>
                <w:color w:val="auto"/>
                <w:spacing w:val="2"/>
                <w:w w:val="50"/>
                <w:sz w:val="24"/>
                <w:fitText w:val="1100" w:id="3"/>
              </w:rPr>
              <w:t>）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前菜からデザートまで全ての料理に「笠間の栗」を使用し、秋の味覚を味わえるメニューとなっております。</w:t>
            </w:r>
          </w:p>
        </w:tc>
        <w:tc>
          <w:tcPr>
            <w:tcW w:w="126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ind w:left="0" w:leftChars="0"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紹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介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文</w:t>
            </w:r>
          </w:p>
          <w:p>
            <w:pPr>
              <w:pStyle w:val="0"/>
              <w:ind w:left="0" w:leftChars="0"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b w:val="1"/>
                <w:color w:val="auto"/>
                <w:spacing w:val="1"/>
                <w:w w:val="50"/>
                <w:sz w:val="24"/>
                <w:fitText w:val="1100" w:id="4"/>
              </w:rPr>
              <w:t>（最大７０字程度</w:t>
            </w:r>
            <w:r>
              <w:rPr>
                <w:rFonts w:hint="eastAsia"/>
                <w:b w:val="1"/>
                <w:color w:val="auto"/>
                <w:spacing w:val="2"/>
                <w:w w:val="50"/>
                <w:sz w:val="24"/>
                <w:fitText w:val="1100" w:id="4"/>
              </w:rPr>
              <w:t>）</w:t>
            </w:r>
          </w:p>
        </w:tc>
        <w:tc>
          <w:tcPr>
            <w:tcW w:w="3992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自家生産の新鮮で高品質な栗を使用して、栗本来の風味を十分に味わえるように丁寧につくりました。</w:t>
            </w:r>
          </w:p>
        </w:tc>
      </w:tr>
      <w:tr>
        <w:trPr>
          <w:trHeight w:val="720" w:hRule="atLeast"/>
        </w:trPr>
        <w:tc>
          <w:tcPr>
            <w:tcW w:w="125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商品価格</w:t>
            </w:r>
          </w:p>
        </w:tc>
        <w:tc>
          <w:tcPr>
            <w:tcW w:w="39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leftChars="0" w:right="-128" w:rightChars="-61" w:firstLine="0" w:firstLineChars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６，０００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円（税込）</w:t>
            </w:r>
          </w:p>
        </w:tc>
        <w:tc>
          <w:tcPr>
            <w:tcW w:w="126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商品価格</w:t>
            </w:r>
          </w:p>
        </w:tc>
        <w:tc>
          <w:tcPr>
            <w:tcW w:w="3992" w:type="dxa"/>
            <w:shd w:val="clear" w:color="auto" w:fill="auto"/>
            <w:vAlign w:val="center"/>
          </w:tcPr>
          <w:p>
            <w:pPr>
              <w:pStyle w:val="0"/>
              <w:ind w:right="-126" w:rightChars="-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１袋</w:t>
            </w:r>
            <w:r>
              <w:rPr>
                <w:rFonts w:hint="eastAsia"/>
              </w:rPr>
              <w:t>(200g)</w:t>
            </w:r>
            <w:r>
              <w:rPr>
                <w:rFonts w:hint="eastAsia"/>
              </w:rPr>
              <w:t>　１，２００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円（税込）</w:t>
            </w:r>
          </w:p>
        </w:tc>
      </w:tr>
      <w:tr>
        <w:trPr>
          <w:trHeight w:val="680" w:hRule="atLeast"/>
        </w:trPr>
        <w:tc>
          <w:tcPr>
            <w:tcW w:w="125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販売期間</w:t>
            </w:r>
          </w:p>
        </w:tc>
        <w:tc>
          <w:tcPr>
            <w:tcW w:w="39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leftChars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１０月中旬～１２月</w:t>
            </w:r>
          </w:p>
        </w:tc>
        <w:tc>
          <w:tcPr>
            <w:tcW w:w="126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販売期間</w:t>
            </w:r>
          </w:p>
        </w:tc>
        <w:tc>
          <w:tcPr>
            <w:tcW w:w="3992" w:type="dxa"/>
            <w:shd w:val="clear" w:color="auto" w:fill="auto"/>
            <w:vAlign w:val="center"/>
          </w:tcPr>
          <w:p>
            <w:pPr>
              <w:pStyle w:val="0"/>
              <w:ind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通年販売</w:t>
            </w:r>
          </w:p>
        </w:tc>
      </w:tr>
      <w:tr>
        <w:trPr>
          <w:trHeight w:val="720" w:hRule="atLeast"/>
        </w:trPr>
        <w:tc>
          <w:tcPr>
            <w:tcW w:w="1253" w:type="dxa"/>
            <w:vMerge w:val="restart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3990" w:type="dxa"/>
            <w:vMerge w:val="restart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□テイクアウト可　</w:t>
            </w:r>
            <w:r>
              <w:rPr>
                <w:rFonts w:hint="eastAsia"/>
                <w:sz w:val="21"/>
              </w:rPr>
              <w:t>☑</w:t>
            </w:r>
            <w:r>
              <w:rPr>
                <w:rFonts w:hint="eastAsia"/>
              </w:rPr>
              <w:t>イートイン可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1"/>
              </w:rPr>
              <w:t>☑</w:t>
            </w:r>
            <w:r>
              <w:rPr>
                <w:rFonts w:hint="eastAsia"/>
              </w:rPr>
              <w:t>要予約　　　　　□お取り寄せ可</w:t>
            </w:r>
          </w:p>
        </w:tc>
        <w:tc>
          <w:tcPr>
            <w:tcW w:w="126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3992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b w:val="1"/>
                <w:i w:val="0"/>
                <w:sz w:val="21"/>
              </w:rPr>
              <w:t>☑</w:t>
            </w:r>
            <w:r>
              <w:rPr>
                <w:rFonts w:hint="eastAsia"/>
                <w:b w:val="1"/>
                <w:i w:val="0"/>
              </w:rPr>
              <w:t>テイクアウト可</w:t>
            </w:r>
            <w:r>
              <w:rPr>
                <w:rFonts w:hint="eastAsia"/>
              </w:rPr>
              <w:t>　□イートイン可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□要予約　　　　　</w:t>
            </w:r>
            <w:r>
              <w:rPr>
                <w:rFonts w:hint="eastAsia"/>
                <w:sz w:val="21"/>
              </w:rPr>
              <w:t>☑</w:t>
            </w:r>
            <w:r>
              <w:rPr>
                <w:rFonts w:hint="eastAsia"/>
              </w:rPr>
              <w:t>お取り寄せ可</w:t>
            </w:r>
          </w:p>
        </w:tc>
      </w:tr>
      <w:tr>
        <w:trPr>
          <w:trHeight w:val="480" w:hRule="atLeast"/>
        </w:trPr>
        <w:tc>
          <w:tcPr>
            <w:tcW w:w="1253" w:type="dxa"/>
            <w:vMerge w:val="continue"/>
            <w:shd w:val="clear" w:color="auto" w:themeFill="background1" w:themeFillTint="FF" w:themeFillShade="F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保存方法</w:t>
            </w:r>
          </w:p>
        </w:tc>
        <w:tc>
          <w:tcPr>
            <w:tcW w:w="3992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1"/>
              </w:rPr>
              <w:t>☑</w:t>
            </w:r>
            <w:r>
              <w:rPr>
                <w:rFonts w:hint="eastAsia"/>
              </w:rPr>
              <w:t>常温　　□冷蔵　　□冷凍</w:t>
            </w:r>
          </w:p>
        </w:tc>
      </w:tr>
      <w:tr>
        <w:trPr>
          <w:trHeight w:val="825" w:hRule="atLeast"/>
        </w:trPr>
        <w:tc>
          <w:tcPr>
            <w:tcW w:w="125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商品写真</w:t>
            </w:r>
          </w:p>
        </w:tc>
        <w:tc>
          <w:tcPr>
            <w:tcW w:w="3990" w:type="dxa"/>
            <w:shd w:val="clear" w:color="auto" w:fill="auto"/>
            <w:vAlign w:val="top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  <w:sz w:val="21"/>
              </w:rPr>
              <w:t>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商品の撮影を希望する。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商品写真を提供する。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前回と同じ写真を使用する。</w:t>
            </w:r>
          </w:p>
        </w:tc>
        <w:tc>
          <w:tcPr>
            <w:tcW w:w="126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商品写真</w:t>
            </w:r>
          </w:p>
        </w:tc>
        <w:tc>
          <w:tcPr>
            <w:tcW w:w="3992" w:type="dxa"/>
            <w:shd w:val="clear" w:color="auto" w:fill="auto"/>
            <w:vAlign w:val="top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商品の撮影を希望する。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  <w:sz w:val="21"/>
              </w:rPr>
              <w:t>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商品写真を提供する。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前回と同じ写真を使用する。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  <w:sz w:val="22"/>
          <w:u w:val="single" w:color="auto"/>
        </w:rPr>
        <w:t>☆１店舗につき、それぞれ１商品ずつ（計２商品まで）掲載可能です。</w:t>
      </w:r>
      <w:r>
        <w:rPr>
          <w:rFonts w:hint="eastAsia"/>
          <w:sz w:val="22"/>
          <w:u w:val="none" w:color="auto"/>
        </w:rPr>
        <w:t xml:space="preserve"> </w:t>
      </w:r>
      <w:r>
        <w:rPr>
          <w:rFonts w:hint="eastAsia"/>
          <w:b w:val="1"/>
          <w:sz w:val="20"/>
          <w:u w:val="double" w:color="auto"/>
        </w:rPr>
        <w:t>※掲載料は</w:t>
      </w:r>
      <w:r>
        <w:rPr>
          <w:rFonts w:hint="eastAsia"/>
          <w:b w:val="1"/>
          <w:sz w:val="20"/>
          <w:u w:val="double" w:color="auto"/>
        </w:rPr>
        <w:t>1</w:t>
      </w:r>
      <w:r>
        <w:rPr>
          <w:rFonts w:hint="eastAsia"/>
          <w:b w:val="1"/>
          <w:sz w:val="20"/>
          <w:u w:val="double" w:color="auto"/>
        </w:rPr>
        <w:t>商品につき徴収します。</w:t>
      </w:r>
    </w:p>
    <w:sectPr>
      <w:pgSz w:w="11906" w:h="16838"/>
      <w:pgMar w:top="454" w:right="720" w:bottom="291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4"/>
  <w:doNotDisplayPageBoundaries/>
  <w:displayBackgroundShape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テーマの表  1（シンプル1-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6A6A6" w:themeColor="background1" w:themeShade="A6" w:sz="6" w:space="0"/>
        <w:left w:val="single" w:color="A6A6A6" w:themeColor="background1" w:themeShade="A6" w:sz="6" w:space="0"/>
        <w:bottom w:val="single" w:color="A6A6A6" w:themeColor="background1" w:themeShade="A6" w:sz="6" w:space="0"/>
        <w:right w:val="single" w:color="A6A6A6" w:themeColor="background1" w:themeShade="A6" w:sz="6" w:space="0"/>
        <w:insideH w:val="single" w:color="A6A6A6" w:themeColor="background1" w:themeShade="A6" w:sz="6" w:space="0"/>
        <w:insideV w:val="single" w:color="A6A6A6" w:themeColor="background1" w:themeShade="A6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tcBorders>
          <w:top w:val="single" w:color="A6A6A6" w:themeColor="background1" w:themeShade="A6" w:sz="6" w:space="0"/>
          <w:bottom w:val="single" w:color="A6A6A6" w:themeColor="background1" w:themeShade="A6" w:sz="6" w:space="0"/>
          <w:left w:val="single" w:color="A6A6A6" w:themeColor="background1" w:themeShade="A6" w:sz="6" w:space="0"/>
          <w:right w:val="single" w:color="A6A6A6" w:themeColor="background1" w:themeShade="A6" w:sz="6" w:space="0"/>
          <w:insideH w:val="single" w:color="A6A6A6" w:themeColor="background1" w:themeShade="A6" w:sz="6" w:space="0"/>
          <w:insideV w:val="single" w:color="A6A6A6" w:themeColor="background1" w:themeShade="A6" w:sz="6" w:space="0"/>
          <w:tl2br w:val="nil"/>
          <w:tr2bl w:val="nil"/>
        </w:tcBorders>
        <w:shd w:val="pct25" w:themeColor="background1" w:themeTint="FF" w:themeShade="D9" w:fill="auto"/>
      </w:tcPr>
    </w:tblStylePr>
    <w:tblStylePr w:type="band2Vert">
      <w:tblPr/>
      <w:trPr/>
      <w:tcPr>
        <w:tcBorders>
          <w:top w:val="single" w:color="A6A6A6" w:themeColor="background1" w:themeShade="A6" w:sz="6" w:space="0"/>
          <w:bottom w:val="single" w:color="A6A6A6" w:themeColor="background1" w:themeShade="A6" w:sz="6" w:space="0"/>
          <w:left w:val="single" w:color="A6A6A6" w:themeColor="background1" w:themeShade="A6" w:sz="6" w:space="0"/>
          <w:right w:val="single" w:color="A6A6A6" w:themeColor="background1" w:themeShade="A6" w:sz="6" w:space="0"/>
          <w:insideH w:val="single" w:color="A6A6A6" w:themeColor="background1" w:themeShade="A6" w:sz="6" w:space="0"/>
          <w:insideV w:val="single" w:color="A6A6A6" w:themeColor="background1" w:themeShade="A6" w:sz="6" w:space="0"/>
        </w:tcBorders>
        <w:shd w:val="pct25" w:themeColor="background1" w:themeTint="FF" w:themeShade="D9" w:fill="auto"/>
      </w:tcPr>
    </w:tblStylePr>
    <w:tblStylePr w:type="lastCol">
      <w:rPr>
        <w:b w:val="1"/>
      </w:rPr>
      <w:tblPr/>
      <w:trPr/>
      <w:tcPr>
        <w:tcBorders>
          <w:left w:val="nil"/>
        </w:tcBorders>
      </w:tcPr>
    </w:tblStylePr>
    <w:tblStylePr w:type="firstCol">
      <w:tblPr/>
      <w:trPr/>
      <w:tcPr>
        <w:shd w:val="clear" w:color="auto" w:themeFill="background1" w:themeFillTint="FF" w:themeFillShade="F2"/>
      </w:tcPr>
    </w:tblStylePr>
    <w:tblStylePr w:type="lastRow">
      <w:rPr>
        <w:b w:val="1"/>
      </w:rPr>
      <w:tblPr/>
      <w:trPr/>
      <w:tcPr/>
    </w:tblStylePr>
    <w:tblStylePr w:type="firstRow">
      <w:rPr>
        <w:b w:val="1"/>
      </w:rPr>
      <w:tblPr/>
      <w:trPr/>
      <w:tcPr>
        <w:shd w:val="clear" w:color="auto" w:themeFill="background1" w:themeFillTint="FF" w:themeFillShade="D9"/>
      </w:tcPr>
    </w:tblStyle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1126</TotalTime>
  <Pages>2</Pages>
  <Words>37</Words>
  <Characters>1375</Characters>
  <Application>JUST Note</Application>
  <Lines>232</Lines>
  <Paragraphs>147</Paragraphs>
  <CharactersWithSpaces>1599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中西 朝香</cp:lastModifiedBy>
  <cp:lastPrinted>2025-02-14T02:59:36Z</cp:lastPrinted>
  <dcterms:modified xsi:type="dcterms:W3CDTF">2026-02-27T07:00:23Z</dcterms:modified>
  <cp:revision>12</cp:revision>
</cp:coreProperties>
</file>