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center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令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和７年度日台小中学生ゴルフ交流会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in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台湾　</w:t>
      </w:r>
      <w:r>
        <w:rPr>
          <w:rFonts w:hint="eastAsia" w:ascii="ＭＳ Ｐゴシック" w:hAnsi="ＭＳ Ｐゴシック" w:eastAsia="ＭＳ Ｐゴシック"/>
          <w:b w:val="1"/>
          <w:sz w:val="28"/>
        </w:rPr>
        <w:t>保護者引率申込書</w:t>
      </w:r>
    </w:p>
    <w:p>
      <w:pPr>
        <w:pStyle w:val="0"/>
        <w:ind w:left="0" w:leftChars="0" w:firstLine="0" w:firstLineChars="0"/>
        <w:jc w:val="center"/>
        <w:rPr>
          <w:rFonts w:hint="default" w:ascii="ＭＳ 明朝" w:hAnsi="ＭＳ 明朝" w:eastAsia="ＭＳ 明朝"/>
          <w:kern w:val="0"/>
          <w:sz w:val="22"/>
        </w:rPr>
      </w:pPr>
    </w:p>
    <w:tbl>
      <w:tblPr>
        <w:tblStyle w:val="11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05"/>
        <w:gridCol w:w="1681"/>
        <w:gridCol w:w="5159"/>
        <w:gridCol w:w="2256"/>
      </w:tblGrid>
      <w:tr>
        <w:trPr>
          <w:trHeight w:val="752" w:hRule="atLeast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児童・生徒名</w:t>
            </w:r>
          </w:p>
        </w:tc>
        <w:tc>
          <w:tcPr>
            <w:tcW w:w="7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5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引率者１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</w:t>
            </w:r>
          </w:p>
        </w:tc>
        <w:tc>
          <w:tcPr>
            <w:tcW w:w="246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男　・　女</w:t>
            </w:r>
          </w:p>
        </w:tc>
      </w:tr>
      <w:tr>
        <w:trPr>
          <w:trHeight w:val="616" w:hRule="atLeast"/>
        </w:trPr>
        <w:tc>
          <w:tcPr>
            <w:tcW w:w="1195" w:type="dxa"/>
            <w:vMerge w:val="continue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</w:p>
        </w:tc>
        <w:tc>
          <w:tcPr>
            <w:tcW w:w="2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4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5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　月　　　　日　生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歳</w:t>
            </w:r>
          </w:p>
        </w:tc>
      </w:tr>
      <w:tr>
        <w:trPr>
          <w:trHeight w:val="720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パスポート</w:t>
            </w:r>
          </w:p>
        </w:tc>
        <w:tc>
          <w:tcPr>
            <w:tcW w:w="8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5"/>
                <w:fitText w:val="1560" w:id="1"/>
              </w:rPr>
              <w:t>保有してい</w:t>
            </w:r>
            <w:r>
              <w:rPr>
                <w:rFonts w:hint="eastAsia" w:ascii="ＭＳ 明朝" w:hAnsi="ＭＳ 明朝"/>
                <w:spacing w:val="0"/>
                <w:fitText w:val="1560" w:id="1"/>
              </w:rPr>
              <w:t>る</w:t>
            </w:r>
            <w:r>
              <w:rPr>
                <w:rFonts w:hint="eastAsia" w:ascii="ＭＳ 明朝" w:hAnsi="ＭＳ 明朝"/>
              </w:rPr>
              <w:t>　（</w:t>
            </w:r>
            <w:r>
              <w:rPr>
                <w:rFonts w:hint="eastAsia" w:ascii="ＭＳ 明朝" w:hAnsi="ＭＳ 明朝"/>
                <w:spacing w:val="40"/>
                <w:fitText w:val="1200" w:id="2"/>
              </w:rPr>
              <w:t>有効期</w:t>
            </w:r>
            <w:r>
              <w:rPr>
                <w:rFonts w:hint="eastAsia" w:ascii="ＭＳ 明朝" w:hAnsi="ＭＳ 明朝"/>
                <w:fitText w:val="1200" w:id="2"/>
              </w:rPr>
              <w:t>限</w:t>
            </w:r>
            <w:r>
              <w:rPr>
                <w:rFonts w:hint="eastAsia" w:ascii="ＭＳ 明朝" w:hAnsi="ＭＳ 明朝"/>
              </w:rPr>
              <w:t>：　　　　　年　　　月　　　日）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fitText w:val="1560" w:id="3"/>
              </w:rPr>
              <w:t>保有していない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/>
              </w:rPr>
              <w:t>又は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期限が切れている</w:t>
            </w:r>
          </w:p>
        </w:tc>
      </w:tr>
      <w:tr>
        <w:trPr>
          <w:trHeight w:val="1436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特記事項</w:t>
            </w:r>
          </w:p>
        </w:tc>
        <w:tc>
          <w:tcPr>
            <w:tcW w:w="8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※あらかじめ知らせておきたいことがあればご記入ください。</w:t>
            </w:r>
          </w:p>
          <w:p>
            <w:pPr>
              <w:pStyle w:val="0"/>
              <w:rPr>
                <w:rFonts w:hint="eastAsia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/>
                <w:color w:val="FF0000"/>
                <w:sz w:val="22"/>
              </w:rPr>
              <w:t>（例）食物アレルギー　など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tabs>
                <w:tab w:val="left" w:leader="none" w:pos="2602"/>
              </w:tabs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ab/>
            </w:r>
          </w:p>
        </w:tc>
      </w:tr>
      <w:tr>
        <w:trPr>
          <w:trHeight w:val="365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引率者２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フリガナ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6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男　・　女</w:t>
            </w:r>
          </w:p>
        </w:tc>
      </w:tr>
      <w:tr>
        <w:trPr>
          <w:trHeight w:val="616" w:hRule="atLeast"/>
        </w:trPr>
        <w:tc>
          <w:tcPr>
            <w:tcW w:w="1195" w:type="dxa"/>
            <w:vMerge w:val="continue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　　　名</w:t>
            </w: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2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生年月日</w:t>
            </w:r>
          </w:p>
        </w:tc>
        <w:tc>
          <w:tcPr>
            <w:tcW w:w="5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　　年　　　　月　　　　日　生</w:t>
            </w:r>
          </w:p>
        </w:tc>
        <w:tc>
          <w:tcPr>
            <w:tcW w:w="22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歳</w:t>
            </w:r>
          </w:p>
        </w:tc>
      </w:tr>
      <w:tr>
        <w:trPr>
          <w:trHeight w:val="720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パスポート</w:t>
            </w:r>
          </w:p>
        </w:tc>
        <w:tc>
          <w:tcPr>
            <w:tcW w:w="8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5"/>
                <w:fitText w:val="1560" w:id="4"/>
              </w:rPr>
              <w:t>保有してい</w:t>
            </w:r>
            <w:r>
              <w:rPr>
                <w:rFonts w:hint="eastAsia" w:ascii="ＭＳ 明朝" w:hAnsi="ＭＳ 明朝"/>
                <w:spacing w:val="0"/>
                <w:fitText w:val="1560" w:id="4"/>
              </w:rPr>
              <w:t>る</w:t>
            </w:r>
            <w:r>
              <w:rPr>
                <w:rFonts w:hint="eastAsia" w:ascii="ＭＳ 明朝" w:hAnsi="ＭＳ 明朝"/>
              </w:rPr>
              <w:t>　（</w:t>
            </w:r>
            <w:r>
              <w:rPr>
                <w:rFonts w:hint="eastAsia" w:ascii="ＭＳ 明朝" w:hAnsi="ＭＳ 明朝"/>
                <w:spacing w:val="40"/>
                <w:fitText w:val="1200" w:id="5"/>
              </w:rPr>
              <w:t>有効期</w:t>
            </w:r>
            <w:r>
              <w:rPr>
                <w:rFonts w:hint="eastAsia" w:ascii="ＭＳ 明朝" w:hAnsi="ＭＳ 明朝"/>
                <w:fitText w:val="1200" w:id="5"/>
              </w:rPr>
              <w:t>限</w:t>
            </w:r>
            <w:r>
              <w:rPr>
                <w:rFonts w:hint="eastAsia" w:ascii="ＭＳ 明朝" w:hAnsi="ＭＳ 明朝"/>
              </w:rPr>
              <w:t>：　　　　　年　　　月　　　日）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fitText w:val="1560" w:id="6"/>
              </w:rPr>
              <w:t>保有していない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/>
              </w:rPr>
              <w:t>又は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期限が切れている</w:t>
            </w:r>
          </w:p>
        </w:tc>
      </w:tr>
      <w:tr>
        <w:trPr>
          <w:trHeight w:val="1421" w:hRule="atLeast"/>
        </w:trPr>
        <w:tc>
          <w:tcPr>
            <w:tcW w:w="11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特記事項</w:t>
            </w:r>
          </w:p>
        </w:tc>
        <w:tc>
          <w:tcPr>
            <w:tcW w:w="8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※あらかじめ知らせておきたいことがあればご記入ください。</w:t>
            </w:r>
          </w:p>
          <w:p>
            <w:pPr>
              <w:pStyle w:val="0"/>
              <w:rPr>
                <w:rFonts w:hint="eastAsia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/>
                <w:color w:val="FF0000"/>
                <w:sz w:val="22"/>
              </w:rPr>
              <w:t>（例）食物アレルギー　など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0" w:leftChars="0" w:firstLine="0" w:firstLineChars="0"/>
        <w:jc w:val="center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ind w:left="0" w:leftChars="0" w:firstLine="0" w:firstLineChars="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●保護者様の引率につきましては、全額自己負担となります。</w:t>
      </w:r>
    </w:p>
    <w:p>
      <w:pPr>
        <w:pStyle w:val="0"/>
        <w:ind w:left="0" w:leftChars="0" w:firstLine="0" w:firstLineChars="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　主な費用については、以下のとおりです。</w:t>
      </w:r>
    </w:p>
    <w:p>
      <w:pPr>
        <w:pStyle w:val="0"/>
        <w:ind w:left="0" w:leftChars="0" w:firstLine="110" w:firstLineChars="5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（１）航空券代金</w:t>
      </w:r>
    </w:p>
    <w:p>
      <w:pPr>
        <w:pStyle w:val="0"/>
        <w:ind w:left="0" w:leftChars="0" w:firstLine="110" w:firstLineChars="5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（２）宿泊費</w:t>
      </w:r>
    </w:p>
    <w:p>
      <w:pPr>
        <w:pStyle w:val="0"/>
        <w:ind w:left="0" w:leftChars="0" w:firstLine="110" w:firstLineChars="5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（３）食費</w:t>
      </w:r>
    </w:p>
    <w:p>
      <w:pPr>
        <w:pStyle w:val="0"/>
        <w:ind w:left="0" w:leftChars="0" w:firstLine="110" w:firstLineChars="5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（４）移動費</w:t>
      </w:r>
    </w:p>
    <w:p>
      <w:pPr>
        <w:pStyle w:val="0"/>
        <w:ind w:left="0" w:leftChars="0" w:firstLine="110" w:firstLineChars="5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（５）海外旅行保険料</w:t>
      </w:r>
    </w:p>
    <w:p>
      <w:pPr>
        <w:pStyle w:val="0"/>
        <w:ind w:left="0" w:leftChars="0" w:firstLine="110" w:firstLineChars="5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（６）その他</w:t>
      </w:r>
    </w:p>
    <w:p>
      <w:pPr>
        <w:pStyle w:val="0"/>
        <w:ind w:left="0" w:leftChars="0" w:firstLine="220" w:firstLineChars="10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※（１）～（４）について</w:t>
      </w:r>
    </w:p>
    <w:p>
      <w:pPr>
        <w:pStyle w:val="0"/>
        <w:ind w:left="0" w:leftChars="0" w:firstLine="660" w:firstLineChars="30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台北ゴルフ協会で手配いたします。</w:t>
      </w:r>
      <w:r>
        <w:rPr>
          <w:rFonts w:hint="eastAsia" w:ascii="ＭＳ Ｐゴシック" w:hAnsi="ＭＳ Ｐゴシック" w:eastAsia="ＭＳ Ｐゴシック"/>
          <w:kern w:val="0"/>
          <w:sz w:val="22"/>
        </w:rPr>
        <w:t xml:space="preserve"> </w:t>
      </w:r>
    </w:p>
    <w:p>
      <w:pPr>
        <w:pStyle w:val="0"/>
        <w:ind w:left="0" w:leftChars="0" w:firstLine="660" w:firstLineChars="30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費用については、現地にて現金（台湾ドル）でお支払いください。</w:t>
      </w:r>
    </w:p>
    <w:p>
      <w:pPr>
        <w:pStyle w:val="0"/>
        <w:ind w:left="0" w:leftChars="0" w:firstLine="440" w:firstLineChars="200"/>
        <w:rPr>
          <w:rFonts w:hint="eastAsia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（５）～（６）について</w:t>
      </w:r>
    </w:p>
    <w:p>
      <w:pPr>
        <w:pStyle w:val="0"/>
        <w:tabs>
          <w:tab w:val="left" w:leader="none" w:pos="6621"/>
        </w:tabs>
        <w:ind w:left="0" w:leftChars="0" w:firstLine="440" w:firstLineChars="2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　お支払方法につきましては、後日ご案内いたします。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0" w:right="850" w:bottom="397" w:left="850" w:header="510" w:footer="0" w:gutter="0"/>
      <w:pgNumType w:fmt="numberInDash" w:start="1"/>
      <w:cols w:space="720"/>
      <w:titlePg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ＭＳ 明朝" w:hAnsi="ＭＳ 明朝" w:eastAsia="ＭＳ 明朝"/>
        <w:sz w:val="21"/>
      </w:rPr>
    </w:pPr>
  </w:p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b w:val="1"/>
      </w:rPr>
      <w:t>（別紙）</w:t>
    </w:r>
    <w:r>
      <w:rPr>
        <w:rFonts w:hint="eastAsia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 w:eastAsia="ＭＳ Ｐ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Salutation"/>
    <w:basedOn w:val="0"/>
    <w:next w:val="0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next w:val="19"/>
    <w:link w:val="18"/>
    <w:uiPriority w:val="0"/>
    <w:rPr>
      <w:rFonts w:ascii="ＭＳ Ｐゴシック" w:hAnsi="ＭＳ Ｐゴシック" w:eastAsia="ＭＳ Ｐゴシック"/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Ｐゴシック" w:hAnsi="ＭＳ Ｐゴシック" w:eastAsia="ＭＳ Ｐゴシック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Ｐゴシック" w:hAnsi="ＭＳ Ｐゴシック" w:eastAsia="ＭＳ Ｐゴシック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657</TotalTime>
  <Pages>1</Pages>
  <Words>1</Words>
  <Characters>428</Characters>
  <Application>JUST Note</Application>
  <Lines>225</Lines>
  <Paragraphs>44</Paragraphs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「第１回　笠間市スナッグゴルフペア大会」</dc:title>
  <dc:creator>橋本 真理子</dc:creator>
  <cp:lastModifiedBy>山本 裕巳</cp:lastModifiedBy>
  <cp:lastPrinted>2025-04-04T08:16:06Z</cp:lastPrinted>
  <dcterms:created xsi:type="dcterms:W3CDTF">2020-07-13T06:53:00Z</dcterms:created>
  <dcterms:modified xsi:type="dcterms:W3CDTF">2025-04-07T02:51:32Z</dcterms:modified>
  <cp:revision>125</cp:revision>
</cp:coreProperties>
</file>