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105"/>
          <w:kern w:val="0"/>
          <w:sz w:val="21"/>
        </w:rPr>
        <w:t>危険物災害事故報告</w:t>
      </w:r>
      <w:r>
        <w:rPr>
          <w:rFonts w:hint="eastAsia" w:ascii="ＭＳ 明朝" w:hAnsi="ＭＳ 明朝" w:eastAsia="ＭＳ 明朝"/>
          <w:kern w:val="0"/>
          <w:sz w:val="21"/>
        </w:rPr>
        <w:t>書</w:t>
      </w: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6"/>
        <w:gridCol w:w="1272"/>
        <w:gridCol w:w="1410"/>
        <w:gridCol w:w="710"/>
        <w:gridCol w:w="221"/>
        <w:gridCol w:w="1051"/>
        <w:gridCol w:w="3198"/>
      </w:tblGrid>
      <w:tr>
        <w:trPr/>
        <w:tc>
          <w:tcPr>
            <w:tcW w:w="849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あて先　笠間市長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報告者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　　　　　　　　　　　　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事故発生の日時</w:t>
            </w:r>
          </w:p>
        </w:tc>
        <w:tc>
          <w:tcPr>
            <w:tcW w:w="65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事故発生の場所</w:t>
            </w:r>
          </w:p>
        </w:tc>
        <w:tc>
          <w:tcPr>
            <w:tcW w:w="65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設置者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</w:t>
            </w:r>
          </w:p>
        </w:tc>
        <w:tc>
          <w:tcPr>
            <w:tcW w:w="65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65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製造所等の別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adjustRightInd w:val="0"/>
              <w:snapToGrid w:val="1"/>
              <w:spacing w:before="120" w:beforeLines="0" w:beforeAutospacing="0" w:after="120" w:afterLines="0" w:afterAutospacing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貯蔵・取扱の区分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危険物の類、品名最大数量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指定数量の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倍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許可年月日・番号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第　　　　　号　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完成検査年月日・番号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12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第　　　　　号　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distribute"/>
              <w:rPr>
                <w:rFonts w:hint="default" w:ascii="ＭＳ 明朝" w:hAnsi="ＭＳ 明朝"/>
                <w:spacing w:val="17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sz w:val="21"/>
              </w:rPr>
              <w:t>事故の原因</w:t>
            </w:r>
          </w:p>
        </w:tc>
        <w:tc>
          <w:tcPr>
            <w:tcW w:w="65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spacing w:val="17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sz w:val="21"/>
              </w:rPr>
              <w:t>　</w:t>
            </w:r>
          </w:p>
        </w:tc>
      </w:tr>
      <w:tr>
        <w:trPr>
          <w:trHeight w:val="1282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distribute"/>
              <w:rPr>
                <w:rFonts w:hint="default" w:ascii="ＭＳ 明朝" w:hAnsi="ＭＳ 明朝"/>
                <w:spacing w:val="17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sz w:val="21"/>
              </w:rPr>
              <w:t>事故及び被害の状況</w:t>
            </w:r>
          </w:p>
        </w:tc>
        <w:tc>
          <w:tcPr>
            <w:tcW w:w="65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spacing w:val="17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7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事故の処理</w:t>
            </w:r>
          </w:p>
        </w:tc>
        <w:tc>
          <w:tcPr>
            <w:tcW w:w="6590" w:type="dxa"/>
            <w:gridSpan w:val="5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249" w:type="dxa"/>
            <w:gridSpan w:val="5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※受付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4249" w:type="dxa"/>
            <w:gridSpan w:val="2"/>
            <w:tcBorders>
              <w:top w:val="doub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</w:tr>
      <w:tr>
        <w:trPr>
          <w:trHeight w:val="1148" w:hRule="atLeast"/>
        </w:trPr>
        <w:tc>
          <w:tcPr>
            <w:tcW w:w="4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120" w:beforeLines="0" w:beforeAutospacing="0" w:after="12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before="80" w:beforeLines="0" w:beforeAutospacing="0"/>
        <w:ind w:left="945" w:hanging="94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備考　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※印の欄は記入しないこと。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945" w:hanging="94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事故発生場所の図面を添付すること。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945" w:hanging="94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</w:t>
      </w: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法人にあっては、その名称、代表者氏名、主たる事務所の所在地を記入すること。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945" w:hanging="945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</w:t>
      </w: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事故及び被害の状況欄に書ききれないときは別紙とすること。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游ゴシック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游ゴシック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游ゴシック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游ゴシック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游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游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游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游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59</Words>
  <Characters>341</Characters>
  <Application>JUST Note</Application>
  <Lines>0</Lines>
  <Paragraphs>0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塩畑 雄貴</cp:lastModifiedBy>
  <dcterms:created xsi:type="dcterms:W3CDTF">2025-03-26T15:55:00Z</dcterms:created>
  <dcterms:modified xsi:type="dcterms:W3CDTF">2025-03-26T06:56:04Z</dcterms:modified>
  <cp:revision>3</cp:revision>
</cp:coreProperties>
</file>