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0" w:lineRule="auto"/>
        <w:ind w:firstLine="462" w:firstLineChars="200"/>
        <w:textAlignment w:val="baseline"/>
        <w:rPr>
          <w:rFonts w:hint="default" w:asciiTheme="minorEastAsia" w:hAnsiTheme="minorEastAsia"/>
          <w:b w:val="1"/>
          <w:color w:val="000000"/>
          <w:kern w:val="0"/>
          <w:sz w:val="22"/>
        </w:rPr>
      </w:pPr>
      <w:bookmarkStart w:id="0" w:name="_GoBack"/>
      <w:bookmarkEnd w:id="0"/>
      <w:r>
        <w:rPr>
          <w:rFonts w:hint="eastAsia" w:ascii="ＭＳ ゴシック" w:hAnsi="ＭＳ ゴシック" w:eastAsia="ＭＳ ゴシック"/>
          <w:b w:val="1"/>
          <w:color w:val="000000"/>
          <w:kern w:val="0"/>
          <w:sz w:val="22"/>
        </w:rPr>
        <w:t>&lt;</w:t>
      </w:r>
      <w:r>
        <w:rPr>
          <w:rFonts w:hint="eastAsia" w:asciiTheme="minorEastAsia" w:hAnsiTheme="minorEastAsia"/>
          <w:b w:val="1"/>
          <w:color w:val="000000"/>
          <w:kern w:val="0"/>
          <w:sz w:val="22"/>
        </w:rPr>
        <w:t>別紙</w:t>
      </w:r>
      <w:r>
        <w:rPr>
          <w:rFonts w:hint="eastAsia" w:asciiTheme="minorEastAsia" w:hAnsiTheme="minorEastAsia"/>
          <w:b w:val="1"/>
          <w:color w:val="000000"/>
          <w:kern w:val="0"/>
          <w:sz w:val="22"/>
        </w:rPr>
        <w:t>&gt;</w:t>
      </w:r>
    </w:p>
    <w:p>
      <w:pPr>
        <w:pStyle w:val="0"/>
        <w:spacing w:line="60" w:lineRule="auto"/>
        <w:ind w:firstLine="462" w:firstLineChars="200"/>
        <w:textAlignment w:val="baseline"/>
        <w:rPr>
          <w:rFonts w:hint="default" w:asciiTheme="minorEastAsia" w:hAnsiTheme="minorEastAsia"/>
          <w:color w:val="000000"/>
          <w:kern w:val="0"/>
          <w:position w:val="-2"/>
          <w:sz w:val="22"/>
        </w:rPr>
      </w:pPr>
      <w:r>
        <w:rPr>
          <w:rFonts w:hint="eastAsia" w:asciiTheme="minorEastAsia" w:hAnsiTheme="minorEastAsia"/>
          <w:b w:val="1"/>
          <w:color w:val="000000"/>
          <w:kern w:val="0"/>
          <w:position w:val="-2"/>
          <w:sz w:val="22"/>
        </w:rPr>
        <w:t>特定事業所集中減算を適用されない居宅介護支援事業所に係る基準及び必要書類</w:t>
      </w:r>
    </w:p>
    <w:p>
      <w:pPr>
        <w:pStyle w:val="0"/>
        <w:spacing w:before="100" w:beforeLines="0" w:beforeAutospacing="1" w:line="60" w:lineRule="auto"/>
        <w:textAlignment w:val="baseline"/>
        <w:rPr>
          <w:rFonts w:hint="default" w:asciiTheme="minorEastAsia" w:hAnsiTheme="minorEastAsia"/>
          <w:color w:val="000000"/>
          <w:kern w:val="0"/>
          <w:position w:val="-2"/>
        </w:rPr>
      </w:pPr>
      <w:r>
        <w:rPr>
          <w:rFonts w:hint="eastAsia" w:asciiTheme="minorEastAsia" w:hAnsiTheme="minorEastAsia"/>
          <w:b w:val="1"/>
          <w:color w:val="000000"/>
          <w:kern w:val="0"/>
          <w:position w:val="-2"/>
        </w:rPr>
        <w:t>１　正当な理由に該当するもの（基準）</w:t>
      </w:r>
    </w:p>
    <w:p>
      <w:pPr>
        <w:pStyle w:val="0"/>
        <w:spacing w:line="60" w:lineRule="auto"/>
        <w:ind w:left="440" w:hanging="440" w:hangingChars="200"/>
        <w:textAlignment w:val="baseline"/>
        <w:outlineLvl w:val="0"/>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1</w:t>
      </w:r>
      <w:r>
        <w:rPr>
          <w:rFonts w:hint="eastAsia" w:asciiTheme="minorEastAsia" w:hAnsiTheme="minorEastAsia"/>
          <w:color w:val="000000"/>
          <w:kern w:val="0"/>
          <w:position w:val="-2"/>
        </w:rPr>
        <w:t>）通常の事業の実施地域に，訪問介護サービス等が各サービスごとでみた場合に５事業所未満しかない場合（事業所数は判定期間中の平均とする）</w:t>
      </w:r>
    </w:p>
    <w:p>
      <w:pPr>
        <w:pStyle w:val="0"/>
        <w:spacing w:line="60" w:lineRule="auto"/>
        <w:ind w:left="440" w:hanging="440" w:hangingChars="200"/>
        <w:textAlignment w:val="baseline"/>
        <w:outlineLvl w:val="0"/>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2</w:t>
      </w:r>
      <w:r>
        <w:rPr>
          <w:rFonts w:hint="eastAsia" w:asciiTheme="minorEastAsia" w:hAnsiTheme="minorEastAsia"/>
          <w:color w:val="000000"/>
          <w:kern w:val="0"/>
          <w:position w:val="-2"/>
        </w:rPr>
        <w:t>）事業の実施地域に，通院等乗降介助を行っている指定訪問介護事業所が５事業所未満しかなく，紹介率最高法人を位置付けた訪問介護に係る居宅サービス計画数から通院等乗降介助を位置付けた訪問介護に係る居宅サービス計画数を除いて再計算すると，当該紹介率が８０％以下となる場合</w:t>
      </w:r>
    </w:p>
    <w:p>
      <w:pPr>
        <w:pStyle w:val="0"/>
        <w:spacing w:line="60" w:lineRule="auto"/>
        <w:textAlignment w:val="baseline"/>
        <w:outlineLvl w:val="0"/>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3</w:t>
      </w:r>
      <w:r>
        <w:rPr>
          <w:rFonts w:hint="eastAsia" w:asciiTheme="minorEastAsia" w:hAnsiTheme="minorEastAsia"/>
          <w:color w:val="000000"/>
          <w:kern w:val="0"/>
          <w:position w:val="-2"/>
        </w:rPr>
        <w:t>）特別地域居宅介護支援加算を受けている場合</w:t>
      </w:r>
    </w:p>
    <w:p>
      <w:pPr>
        <w:pStyle w:val="0"/>
        <w:spacing w:line="60" w:lineRule="auto"/>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4</w:t>
      </w:r>
      <w:r>
        <w:rPr>
          <w:rFonts w:hint="eastAsia" w:asciiTheme="minorEastAsia" w:hAnsiTheme="minorEastAsia"/>
          <w:color w:val="000000"/>
          <w:kern w:val="0"/>
          <w:position w:val="-2"/>
        </w:rPr>
        <w:t>）判定期間（前６月間）の１月当たりの平均居宅サービス計画件数が２０件以下である場合</w:t>
      </w:r>
    </w:p>
    <w:p>
      <w:pPr>
        <w:pStyle w:val="0"/>
        <w:spacing w:line="60" w:lineRule="auto"/>
        <w:ind w:left="440" w:hanging="440" w:hangingChars="20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5</w:t>
      </w:r>
      <w:r>
        <w:rPr>
          <w:rFonts w:hint="eastAsia" w:asciiTheme="minorEastAsia" w:hAnsiTheme="minorEastAsia"/>
          <w:color w:val="000000"/>
          <w:kern w:val="0"/>
          <w:position w:val="-2"/>
        </w:rPr>
        <w:t>）判定期間（前６月間）の１月当たりの居宅サービス計画のうち、それぞれのサービスが位置づけられた計画件数が１月当たり平均１０件以下であるとき。</w:t>
      </w:r>
    </w:p>
    <w:p>
      <w:pPr>
        <w:pStyle w:val="0"/>
        <w:spacing w:line="60" w:lineRule="auto"/>
        <w:ind w:left="440" w:hanging="440" w:hangingChars="20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6</w:t>
      </w:r>
      <w:r>
        <w:rPr>
          <w:rFonts w:hint="eastAsia" w:asciiTheme="minorEastAsia" w:hAnsiTheme="minorEastAsia"/>
          <w:color w:val="000000"/>
          <w:kern w:val="0"/>
          <w:position w:val="-2"/>
        </w:rPr>
        <w:t>）サービスの質が高いことによる利用者の希望を勘案した場合等により，特定の事業所に集中していると認められる場合</w:t>
      </w:r>
    </w:p>
    <w:p>
      <w:pPr>
        <w:pStyle w:val="0"/>
        <w:spacing w:line="60" w:lineRule="auto"/>
        <w:ind w:left="440" w:hanging="22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（訪問介護：特定事業所加算（Ⅰ）を算定している場合に限る。）</w:t>
      </w:r>
    </w:p>
    <w:p>
      <w:pPr>
        <w:pStyle w:val="0"/>
        <w:spacing w:line="60" w:lineRule="auto"/>
        <w:ind w:left="429" w:leftChars="195"/>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※その他困難事例等で特定の事業所に集中する場合は，利用者からの理由及び地域ケア会議等で意見・助言を受けること</w:t>
      </w:r>
    </w:p>
    <w:p>
      <w:pPr>
        <w:pStyle w:val="0"/>
        <w:spacing w:line="60" w:lineRule="auto"/>
        <w:textAlignment w:val="baseline"/>
        <w:rPr>
          <w:rFonts w:hint="default" w:asciiTheme="minorEastAsia" w:hAnsiTheme="minorEastAsia"/>
          <w:b w:val="1"/>
          <w:color w:val="000000"/>
          <w:kern w:val="0"/>
          <w:position w:val="-2"/>
        </w:rPr>
      </w:pPr>
      <w:r>
        <w:rPr>
          <w:rFonts w:hint="eastAsia" w:asciiTheme="minorEastAsia" w:hAnsiTheme="minorEastAsia"/>
          <w:color w:val="000000"/>
          <w:kern w:val="0"/>
          <w:position w:val="-2"/>
        </w:rPr>
        <w:t>　</w:t>
      </w:r>
    </w:p>
    <w:p>
      <w:pPr>
        <w:pStyle w:val="0"/>
        <w:spacing w:line="60" w:lineRule="auto"/>
        <w:ind w:left="110" w:leftChars="50"/>
        <w:textAlignment w:val="baseline"/>
        <w:rPr>
          <w:rFonts w:hint="default" w:asciiTheme="minorEastAsia" w:hAnsiTheme="minorEastAsia"/>
          <w:color w:val="000000"/>
          <w:kern w:val="0"/>
          <w:position w:val="-2"/>
        </w:rPr>
      </w:pPr>
      <w:r>
        <w:rPr>
          <w:rFonts w:hint="eastAsia" w:asciiTheme="minorEastAsia" w:hAnsiTheme="minorEastAsia"/>
          <w:b w:val="1"/>
          <w:color w:val="000000"/>
          <w:kern w:val="0"/>
          <w:position w:val="-2"/>
        </w:rPr>
        <w:t>２　上記基準への適合の有無を確認するために添付を要する書類</w:t>
      </w:r>
    </w:p>
    <w:p>
      <w:pPr>
        <w:pStyle w:val="0"/>
        <w:spacing w:line="60" w:lineRule="auto"/>
        <w:ind w:left="230" w:hanging="23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居宅介護支援における特定事業所集中減算チェックシート（別紙様式）に次の書類が添付されていること。</w:t>
      </w:r>
    </w:p>
    <w:p>
      <w:pPr>
        <w:pStyle w:val="0"/>
        <w:spacing w:line="60" w:lineRule="auto"/>
        <w:jc w:val="left"/>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w:t>
      </w:r>
      <w:r>
        <w:rPr>
          <w:rFonts w:hint="default" w:asciiTheme="minorEastAsia" w:hAnsiTheme="minorEastAsia"/>
          <w:color w:val="000000"/>
          <w:kern w:val="0"/>
          <w:position w:val="-2"/>
        </w:rPr>
        <w:t xml:space="preserve">(1) </w:t>
      </w:r>
      <w:r>
        <w:rPr>
          <w:rFonts w:hint="eastAsia" w:asciiTheme="minorEastAsia" w:hAnsiTheme="minorEastAsia"/>
          <w:color w:val="000000"/>
          <w:kern w:val="0"/>
          <w:position w:val="-2"/>
        </w:rPr>
        <w:t>上記１の</w:t>
      </w:r>
      <w:r>
        <w:rPr>
          <w:rFonts w:hint="default" w:asciiTheme="minorEastAsia" w:hAnsiTheme="minorEastAsia"/>
          <w:color w:val="000000"/>
          <w:kern w:val="0"/>
          <w:position w:val="-2"/>
        </w:rPr>
        <w:t>(1)</w:t>
      </w:r>
      <w:r>
        <w:rPr>
          <w:rFonts w:hint="eastAsia" w:asciiTheme="minorEastAsia" w:hAnsiTheme="minorEastAsia"/>
          <w:color w:val="000000"/>
          <w:kern w:val="0"/>
          <w:position w:val="-2"/>
        </w:rPr>
        <w:t>の基準に適合するとした場合</w:t>
      </w:r>
    </w:p>
    <w:p>
      <w:pPr>
        <w:pStyle w:val="0"/>
        <w:spacing w:line="60" w:lineRule="auto"/>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ア　居宅介護支援事業所の運営規程の写し</w:t>
      </w:r>
    </w:p>
    <w:p>
      <w:pPr>
        <w:pStyle w:val="0"/>
        <w:spacing w:line="60" w:lineRule="auto"/>
        <w:ind w:left="690" w:hanging="690"/>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w:t>
      </w:r>
      <w:r>
        <w:rPr>
          <w:rFonts w:hint="eastAsia" w:asciiTheme="minorEastAsia" w:hAnsiTheme="minorEastAsia"/>
          <w:color w:val="000000"/>
          <w:kern w:val="0"/>
          <w:position w:val="-2"/>
        </w:rPr>
        <w:t>イ　居宅介護支援事業所の通常の事業の実施地域におけるすべての訪問介護サービス等の事業所の名称及び所在地並びに当該事業所を開設している事業者の名称を記載した書類</w:t>
      </w:r>
    </w:p>
    <w:p>
      <w:pPr>
        <w:pStyle w:val="0"/>
        <w:spacing w:line="60" w:lineRule="auto"/>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(2) </w:t>
      </w:r>
      <w:r>
        <w:rPr>
          <w:rFonts w:hint="eastAsia" w:asciiTheme="minorEastAsia" w:hAnsiTheme="minorEastAsia"/>
          <w:color w:val="000000"/>
          <w:kern w:val="0"/>
          <w:position w:val="-2"/>
        </w:rPr>
        <w:t>上記１の</w:t>
      </w:r>
      <w:r>
        <w:rPr>
          <w:rFonts w:hint="default" w:asciiTheme="minorEastAsia" w:hAnsiTheme="minorEastAsia"/>
          <w:color w:val="000000"/>
          <w:kern w:val="0"/>
          <w:position w:val="-2"/>
        </w:rPr>
        <w:t>(2)</w:t>
      </w:r>
      <w:r>
        <w:rPr>
          <w:rFonts w:hint="eastAsia" w:asciiTheme="minorEastAsia" w:hAnsiTheme="minorEastAsia"/>
          <w:color w:val="000000"/>
          <w:kern w:val="0"/>
          <w:position w:val="-2"/>
        </w:rPr>
        <w:t>の基準に適合するとした場合</w:t>
      </w:r>
    </w:p>
    <w:p>
      <w:pPr>
        <w:pStyle w:val="0"/>
        <w:spacing w:line="60" w:lineRule="auto"/>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ア　別紙再計算書</w:t>
      </w:r>
    </w:p>
    <w:p>
      <w:pPr>
        <w:pStyle w:val="0"/>
        <w:spacing w:line="60" w:lineRule="auto"/>
        <w:jc w:val="left"/>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イ　居宅介護支援事業所の運営規程の写し</w:t>
      </w:r>
    </w:p>
    <w:p>
      <w:pPr>
        <w:pStyle w:val="0"/>
        <w:spacing w:line="60" w:lineRule="auto"/>
        <w:ind w:left="690" w:hanging="690"/>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w:t>
      </w:r>
      <w:r>
        <w:rPr>
          <w:rFonts w:hint="eastAsia" w:asciiTheme="minorEastAsia" w:hAnsiTheme="minorEastAsia"/>
          <w:color w:val="000000"/>
          <w:kern w:val="0"/>
          <w:position w:val="-2"/>
        </w:rPr>
        <w:t>ウ　居宅介護支援事業所の通常の事業の実施地域におけるすべての通院等乗降介助を行っている指定訪問介護事業所の名称及び所在地並びに当該事業所を開設している事業者の名称を記載した書類</w:t>
      </w:r>
    </w:p>
    <w:p>
      <w:pPr>
        <w:pStyle w:val="0"/>
        <w:spacing w:line="60" w:lineRule="auto"/>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(3) </w:t>
      </w:r>
      <w:r>
        <w:rPr>
          <w:rFonts w:hint="eastAsia" w:asciiTheme="minorEastAsia" w:hAnsiTheme="minorEastAsia"/>
          <w:color w:val="000000"/>
          <w:kern w:val="0"/>
          <w:position w:val="-2"/>
        </w:rPr>
        <w:t>上記１の</w:t>
      </w:r>
      <w:r>
        <w:rPr>
          <w:rFonts w:hint="default" w:asciiTheme="minorEastAsia" w:hAnsiTheme="minorEastAsia"/>
          <w:color w:val="000000"/>
          <w:kern w:val="0"/>
          <w:position w:val="-2"/>
        </w:rPr>
        <w:t>(6)</w:t>
      </w:r>
      <w:r>
        <w:rPr>
          <w:rFonts w:hint="eastAsia" w:asciiTheme="minorEastAsia" w:hAnsiTheme="minorEastAsia"/>
          <w:color w:val="000000"/>
          <w:kern w:val="0"/>
          <w:position w:val="-2"/>
        </w:rPr>
        <w:t>の基準に適合するとした場合</w:t>
      </w:r>
    </w:p>
    <w:p>
      <w:pPr>
        <w:pStyle w:val="0"/>
        <w:spacing w:line="60" w:lineRule="auto"/>
        <w:ind w:left="46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利用者からの希望があり，地域ケア会議等で意見・助言を受けている場合は，利用者の　氏名及び意見・助言等の経過が分かる書類（参考様式又は任意様式）</w:t>
      </w:r>
    </w:p>
    <w:p>
      <w:pPr>
        <w:pStyle w:val="0"/>
        <w:spacing w:line="60" w:lineRule="auto"/>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w:t>
      </w:r>
      <w:r>
        <w:rPr>
          <w:rFonts w:hint="default" w:asciiTheme="minorEastAsia" w:hAnsiTheme="minorEastAsia"/>
          <w:color w:val="000000"/>
          <w:kern w:val="0"/>
          <w:position w:val="-2"/>
        </w:rPr>
        <w:t xml:space="preserve">(4) </w:t>
      </w:r>
      <w:r>
        <w:rPr>
          <w:rFonts w:hint="eastAsia" w:asciiTheme="minorEastAsia" w:hAnsiTheme="minorEastAsia"/>
          <w:color w:val="000000"/>
          <w:kern w:val="0"/>
          <w:position w:val="-2"/>
        </w:rPr>
        <w:t>上記１の</w:t>
      </w:r>
      <w:r>
        <w:rPr>
          <w:rFonts w:hint="default" w:asciiTheme="minorEastAsia" w:hAnsiTheme="minorEastAsia"/>
          <w:color w:val="000000"/>
          <w:kern w:val="0"/>
          <w:position w:val="-2"/>
        </w:rPr>
        <w:t>(3)</w:t>
      </w:r>
      <w:r>
        <w:rPr>
          <w:rFonts w:hint="eastAsia" w:asciiTheme="minorEastAsia" w:hAnsiTheme="minorEastAsia"/>
          <w:color w:val="000000"/>
          <w:kern w:val="0"/>
          <w:position w:val="-2"/>
        </w:rPr>
        <w:t>，</w:t>
      </w:r>
      <w:r>
        <w:rPr>
          <w:rFonts w:hint="default" w:asciiTheme="minorEastAsia" w:hAnsiTheme="minorEastAsia"/>
          <w:color w:val="000000"/>
          <w:kern w:val="0"/>
          <w:position w:val="-2"/>
        </w:rPr>
        <w:t>(4)</w:t>
      </w:r>
      <w:r>
        <w:rPr>
          <w:rFonts w:hint="eastAsia" w:asciiTheme="minorEastAsia" w:hAnsiTheme="minorEastAsia"/>
          <w:color w:val="000000"/>
          <w:kern w:val="0"/>
          <w:position w:val="-2"/>
        </w:rPr>
        <w:t>，</w:t>
      </w:r>
      <w:r>
        <w:rPr>
          <w:rFonts w:hint="default" w:asciiTheme="minorEastAsia" w:hAnsiTheme="minorEastAsia"/>
          <w:color w:val="000000"/>
          <w:kern w:val="0"/>
          <w:position w:val="-2"/>
        </w:rPr>
        <w:t>(5)</w:t>
      </w:r>
      <w:r>
        <w:rPr>
          <w:rFonts w:hint="eastAsia" w:asciiTheme="minorEastAsia" w:hAnsiTheme="minorEastAsia"/>
          <w:color w:val="000000"/>
          <w:kern w:val="0"/>
          <w:position w:val="-2"/>
        </w:rPr>
        <w:t>の基準のいずれかに適合するとした場合</w:t>
      </w:r>
    </w:p>
    <w:p>
      <w:pPr>
        <w:pStyle w:val="0"/>
        <w:spacing w:line="60" w:lineRule="auto"/>
        <w:ind w:left="460" w:hanging="460"/>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w:t>
      </w:r>
      <w:r>
        <w:rPr>
          <w:rFonts w:hint="eastAsia" w:asciiTheme="minorEastAsia" w:hAnsiTheme="minorEastAsia"/>
          <w:color w:val="000000"/>
          <w:kern w:val="0"/>
          <w:position w:val="-2"/>
        </w:rPr>
        <w:t>添付書類は不要</w:t>
      </w:r>
    </w:p>
    <w:p>
      <w:pPr>
        <w:pStyle w:val="0"/>
        <w:spacing w:line="60" w:lineRule="auto"/>
        <w:rPr>
          <w:rFonts w:hint="default" w:asciiTheme="minorEastAsia" w:hAnsiTheme="minorEastAsia"/>
          <w:spacing w:val="-20"/>
          <w:position w:val="-2"/>
        </w:rPr>
      </w:pPr>
    </w:p>
    <w:sectPr>
      <w:pgSz w:w="11906" w:h="16838"/>
      <w:pgMar w:top="567" w:right="1077" w:bottom="1440" w:left="1077" w:header="720" w:footer="720" w:gutter="0"/>
      <w:pgNumType w:start="1"/>
      <w:cols w:space="720"/>
      <w:noEndnote w:val="1"/>
      <w:textDirection w:val="lrTb"/>
      <w:docGrid w:type="linesAndChars" w:linePitch="337"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標準(太郎文書スタイル)"/>
    <w:next w:val="19"/>
    <w:link w:val="0"/>
    <w:uiPriority w:val="0"/>
    <w:pPr>
      <w:widowControl w:val="0"/>
      <w:adjustRightInd w:val="0"/>
      <w:jc w:val="both"/>
      <w:textAlignment w:val="baseline"/>
    </w:pPr>
    <w:rPr>
      <w:rFonts w:ascii="ＭＳ ゴシック" w:hAnsi="ＭＳ ゴシック" w:eastAsia="ＭＳ ゴシック"/>
      <w:color w:val="000000"/>
      <w:kern w:val="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16</Words>
  <Characters>1002</Characters>
  <Application>JUST Note</Application>
  <Lines>37</Lines>
  <Paragraphs>25</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misaki.takano</dc:creator>
  <cp:lastModifiedBy>白石　和輝</cp:lastModifiedBy>
  <cp:lastPrinted>2018-08-20T02:58:00Z</cp:lastPrinted>
  <dcterms:created xsi:type="dcterms:W3CDTF">2018-08-20T02:59:00Z</dcterms:created>
  <dcterms:modified xsi:type="dcterms:W3CDTF">2025-03-05T00:52:40Z</dcterms:modified>
  <cp:revision>3</cp:revision>
</cp:coreProperties>
</file>