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笠間市住宅用太陽光発電・蓄電システム設置費補助金交付請求書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日付け笠環政第　　号で確定通知のあった笠間市住宅用太陽光発電・蓄電システム設置費補助金を、下記のとおり請求します。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あて先　笠間市長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補助事業者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請求金額　　　　　金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2977"/>
        <w:gridCol w:w="1134"/>
        <w:gridCol w:w="2976"/>
      </w:tblGrid>
      <w:tr>
        <w:trPr>
          <w:trHeight w:val="13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預金種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　　当座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座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40</Words>
  <Characters>233</Characters>
  <Application>JUST Note</Application>
  <Lines>0</Lines>
  <Paragraphs>0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様式第8号(第12条関係)</dc:title>
  <dc:creator>(株)ぎょうせい</dc:creator>
  <cp:lastModifiedBy>梶山 美幸</cp:lastModifiedBy>
  <cp:lastPrinted>2022-12-06T11:19:00Z</cp:lastPrinted>
  <dcterms:created xsi:type="dcterms:W3CDTF">2012-03-03T11:23:00Z</dcterms:created>
  <dcterms:modified xsi:type="dcterms:W3CDTF">2023-03-27T00:43:14Z</dcterms:modified>
  <cp:revision>12</cp:revision>
</cp:coreProperties>
</file>