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0</wp:posOffset>
                </wp:positionV>
                <wp:extent cx="6200775" cy="571500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/>
                      <wps:spPr>
                        <a:xfrm>
                          <a:off x="0" y="0"/>
                          <a:ext cx="6200775" cy="571500"/>
                        </a:xfrm>
                        <a:prstGeom prst="frame">
                          <a:avLst>
                            <a:gd name="adj1" fmla="val 5833"/>
                          </a:avLst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36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36"/>
                              </w:rPr>
                              <w:t>現地説明会申込書（ともべ保育所）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テキスト ボックス 1" style="mso-wrap-distance-right:9pt;mso-wrap-distance-bottom:0pt;margin-top:0pt;mso-position-vertical-relative:text;mso-position-horizontal-relative:text;v-text-anchor:middle;position:absolute;height:45pt;mso-wrap-distance-top:0pt;width:488.25pt;mso-wrap-distance-left:9pt;margin-left:0.3pt;z-index:2;" o:spid="_x0000_s1026" o:allowincell="t" o:allowoverlap="t" filled="t" fillcolor="#ffffff [3212]" stroked="t" strokecolor="#000000" strokeweight="1pt" o:spt="0" path="m0,0l0,0l21600,0l21600,21600l0,21600xm1260,1260l1260,1260l1260,20340l20340,20340l20340,1260xe">
                <v:path textboxrect="1260,1260,20340,20340" o:connecttype="custom" o:connectlocs="10800,0;0,10800;10800,21600;21600,10800" o:connectangles="270,180,90,0"/>
                <v:fill/>
                <v:stroke linestyle="single" joinstyle="roun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UD デジタル 教科書体 NP-R" w:hAnsi="UD デジタル 教科書体 NP-R" w:eastAsia="UD デジタル 教科書体 NP-R"/>
                          <w:sz w:val="36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36"/>
                        </w:rPr>
                        <w:t>現地説明会申込書（ともべ保育所）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3175</wp:posOffset>
                </wp:positionV>
                <wp:extent cx="6200775" cy="2759710"/>
                <wp:effectExtent l="635" t="635" r="29845" b="10795"/>
                <wp:wrapNone/>
                <wp:docPr id="1027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2"/>
                      <wps:cNvSpPr txBox="1"/>
                      <wps:spPr>
                        <a:xfrm>
                          <a:off x="0" y="0"/>
                          <a:ext cx="6200775" cy="2759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ind w:left="210" w:leftChars="100"/>
                              <w:jc w:val="left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【あて先】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480" w:firstLineChars="200"/>
                              <w:jc w:val="left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〒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319-0203</w:t>
                            </w:r>
                          </w:p>
                          <w:p>
                            <w:pPr>
                              <w:pStyle w:val="19"/>
                              <w:spacing w:line="400" w:lineRule="exact"/>
                              <w:ind w:left="990" w:leftChars="0"/>
                              <w:jc w:val="left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茨城県笠間市中央三丁目２番１号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firstLine="960" w:firstLineChars="400"/>
                              <w:jc w:val="left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笠間市　保健福祉部　子ども福祉課　保育Ｇ</w:t>
                            </w:r>
                          </w:p>
                          <w:p>
                            <w:pPr>
                              <w:pStyle w:val="0"/>
                              <w:spacing w:line="400" w:lineRule="exact"/>
                              <w:ind w:left="210" w:leftChars="100" w:firstLine="305" w:firstLineChars="127"/>
                              <w:jc w:val="left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■　ＦＡＸ：０２９６－７１－８２２７</w:t>
                            </w:r>
                          </w:p>
                          <w:p>
                            <w:pPr>
                              <w:pStyle w:val="0"/>
                              <w:spacing w:line="320" w:lineRule="exact"/>
                              <w:ind w:right="584" w:rightChars="278"/>
                              <w:jc w:val="both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320" w:lineRule="exact"/>
                              <w:ind w:left="210" w:leftChars="100" w:right="584" w:rightChars="278" w:firstLine="240" w:firstLineChars="100"/>
                              <w:jc w:val="both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  <w:u w:val="thick" w:color="auto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申込書を郵送かＦＡＸで、１０月１７日（月）午後５時１５分までに提出してく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ださい。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  <w:u w:val="thick" w:color="auto"/>
                              </w:rPr>
                              <w:t>※提出する際は、その旨電話連絡もしてください。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  <w:u w:val="thick" w:color="auto"/>
                              </w:rPr>
                              <w:t>)</w:t>
                            </w:r>
                          </w:p>
                          <w:p>
                            <w:pPr>
                              <w:pStyle w:val="0"/>
                              <w:ind w:right="840" w:firstLine="840" w:firstLineChars="350"/>
                              <w:jc w:val="both"/>
                              <w:rPr>
                                <w:rFonts w:hint="default" w:ascii="UD デジタル 教科書体 NP-R" w:hAnsi="UD デジタル 教科書体 NP-R" w:eastAsia="UD デジタル 教科書体 NP-R"/>
                                <w:sz w:val="24"/>
                              </w:rPr>
                            </w:pP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（ＴＥＬ　０２９６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７７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hint="eastAsia" w:ascii="UD デジタル 教科書体 NP-R" w:hAnsi="UD デジタル 教科書体 NP-R" w:eastAsia="UD デジタル 教科書体 NP-R"/>
                                <w:sz w:val="24"/>
                              </w:rPr>
                              <w:t>１１０１）</w:t>
                            </w:r>
                          </w:p>
                        </w:txbxContent>
                      </wps:txbx>
                      <wps:bodyPr rot="0" vertOverflow="overflow" horzOverflow="overflow" wrap="square" lIns="0" r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0.25pt;mso-position-vertical-relative:text;mso-position-horizontal-relative:text;v-text-anchor:middle;position:absolute;height:217.3pt;mso-wrap-distance-top:0pt;width:488.25pt;mso-wrap-distance-left:9pt;margin-left:0.15pt;z-index:3;" o:spid="_x0000_s1027" o:allowincell="t" o:allowoverlap="t" filled="t" fillcolor="#ffffff [3201]" stroked="t" strokecolor="#000000" strokeweight="2pt" o:spt="202" type="#_x0000_t202">
                <v:fill/>
                <v:stroke filltype="solid"/>
                <v:textbox style="layout-flow:horizontal;" inset="0mm,,0mm,">
                  <w:txbxContent>
                    <w:p>
                      <w:pPr>
                        <w:pStyle w:val="0"/>
                        <w:spacing w:line="400" w:lineRule="exact"/>
                        <w:ind w:left="210" w:leftChars="100"/>
                        <w:jc w:val="left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【あて先】</w:t>
                      </w:r>
                    </w:p>
                    <w:p>
                      <w:pPr>
                        <w:pStyle w:val="0"/>
                        <w:spacing w:line="400" w:lineRule="exact"/>
                        <w:ind w:firstLine="480" w:firstLineChars="200"/>
                        <w:jc w:val="left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〒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319-0203</w:t>
                      </w:r>
                    </w:p>
                    <w:p>
                      <w:pPr>
                        <w:pStyle w:val="19"/>
                        <w:spacing w:line="400" w:lineRule="exact"/>
                        <w:ind w:left="990" w:leftChars="0"/>
                        <w:jc w:val="left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茨城県笠間市中央三丁目２番１号</w:t>
                      </w:r>
                    </w:p>
                    <w:p>
                      <w:pPr>
                        <w:pStyle w:val="0"/>
                        <w:spacing w:line="400" w:lineRule="exact"/>
                        <w:ind w:firstLine="960" w:firstLineChars="400"/>
                        <w:jc w:val="left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笠間市　保健福祉部　子ども福祉課　保育Ｇ</w:t>
                      </w:r>
                    </w:p>
                    <w:p>
                      <w:pPr>
                        <w:pStyle w:val="0"/>
                        <w:spacing w:line="400" w:lineRule="exact"/>
                        <w:ind w:left="210" w:leftChars="100" w:firstLine="305" w:firstLineChars="127"/>
                        <w:jc w:val="left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■　ＦＡＸ：０２９６－７１－８２２７</w:t>
                      </w:r>
                    </w:p>
                    <w:p>
                      <w:pPr>
                        <w:pStyle w:val="0"/>
                        <w:spacing w:line="320" w:lineRule="exact"/>
                        <w:ind w:right="584" w:rightChars="278"/>
                        <w:jc w:val="both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</w:p>
                    <w:p>
                      <w:pPr>
                        <w:pStyle w:val="0"/>
                        <w:spacing w:line="320" w:lineRule="exact"/>
                        <w:ind w:left="210" w:leftChars="100" w:right="584" w:rightChars="278" w:firstLine="240" w:firstLineChars="100"/>
                        <w:jc w:val="both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  <w:u w:val="thick" w:color="auto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申込書を郵送かＦＡＸで、１０月１７日（月）午後５時１５分までに提出してく</w:t>
                      </w:r>
                      <w:bookmarkStart w:id="1" w:name="_GoBack"/>
                      <w:bookmarkEnd w:id="1"/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ださい。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(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  <w:u w:val="thick" w:color="auto"/>
                        </w:rPr>
                        <w:t>※提出する際は、その旨電話連絡もしてください。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  <w:u w:val="thick" w:color="auto"/>
                        </w:rPr>
                        <w:t>)</w:t>
                      </w:r>
                    </w:p>
                    <w:p>
                      <w:pPr>
                        <w:pStyle w:val="0"/>
                        <w:ind w:right="840" w:firstLine="840" w:firstLineChars="350"/>
                        <w:jc w:val="both"/>
                        <w:rPr>
                          <w:rFonts w:hint="default" w:ascii="UD デジタル 教科書体 NP-R" w:hAnsi="UD デジタル 教科書体 NP-R" w:eastAsia="UD デジタル 教科書体 NP-R"/>
                          <w:sz w:val="24"/>
                        </w:rPr>
                      </w:pP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（ＴＥＬ　０２９６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-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７７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-</w:t>
                      </w:r>
                      <w:r>
                        <w:rPr>
                          <w:rFonts w:hint="eastAsia" w:ascii="UD デジタル 教科書体 NP-R" w:hAnsi="UD デジタル 教科書体 NP-R" w:eastAsia="UD デジタル 教科書体 NP-R"/>
                          <w:sz w:val="24"/>
                        </w:rPr>
                        <w:t>１１０１）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0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6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6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6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6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6"/>
        </w:rPr>
      </w:pPr>
    </w:p>
    <w:p>
      <w:pPr>
        <w:pStyle w:val="0"/>
        <w:jc w:val="both"/>
        <w:rPr>
          <w:rFonts w:hint="default" w:ascii="ＭＳ ゴシック" w:hAnsi="ＭＳ ゴシック" w:eastAsia="ＭＳ ゴシック"/>
          <w:b w:val="1"/>
          <w:sz w:val="22"/>
        </w:rPr>
      </w:pPr>
    </w:p>
    <w:tbl>
      <w:tblPr>
        <w:tblStyle w:val="22"/>
        <w:tblW w:w="97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28" w:type="dxa"/>
          <w:bottom w:w="28" w:type="dxa"/>
        </w:tblCellMar>
        <w:tblLook w:firstRow="1" w:lastRow="0" w:firstColumn="1" w:lastColumn="0" w:noHBand="0" w:noVBand="1" w:val="04A0"/>
      </w:tblPr>
      <w:tblGrid>
        <w:gridCol w:w="620"/>
        <w:gridCol w:w="1470"/>
        <w:gridCol w:w="3780"/>
        <w:gridCol w:w="1365"/>
        <w:gridCol w:w="2472"/>
      </w:tblGrid>
      <w:tr>
        <w:trPr>
          <w:trHeight w:val="528" w:hRule="atLeast"/>
        </w:trPr>
        <w:tc>
          <w:tcPr>
            <w:tcW w:w="62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sz w:val="26"/>
              </w:rPr>
              <w:t>発信者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26"/>
              </w:rPr>
              <w:t>法人名</w:t>
            </w:r>
          </w:p>
        </w:tc>
        <w:tc>
          <w:tcPr>
            <w:tcW w:w="37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default" w:ascii="HG丸ｺﾞｼｯｸM-PRO" w:hAnsi="HG丸ｺﾞｼｯｸM-PRO" w:eastAsia="HG丸ｺﾞｼｯｸM-PRO"/>
                <w:sz w:val="26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26"/>
              </w:rPr>
              <w:t>担当者名</w:t>
            </w:r>
          </w:p>
        </w:tc>
        <w:tc>
          <w:tcPr>
            <w:tcW w:w="247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</w:p>
        </w:tc>
      </w:tr>
      <w:tr>
        <w:trPr>
          <w:trHeight w:val="517" w:hRule="atLeast"/>
        </w:trPr>
        <w:tc>
          <w:tcPr>
            <w:tcW w:w="62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</w:p>
        </w:tc>
        <w:tc>
          <w:tcPr>
            <w:tcW w:w="147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26"/>
              </w:rPr>
              <w:t>住所</w:t>
            </w:r>
          </w:p>
        </w:tc>
        <w:tc>
          <w:tcPr>
            <w:tcW w:w="76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</w:p>
        </w:tc>
      </w:tr>
      <w:tr>
        <w:trPr>
          <w:trHeight w:val="507" w:hRule="atLeast"/>
        </w:trPr>
        <w:tc>
          <w:tcPr>
            <w:tcW w:w="62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</w:p>
        </w:tc>
        <w:tc>
          <w:tcPr>
            <w:tcW w:w="147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26"/>
              </w:rPr>
              <w:t>電話</w:t>
            </w:r>
          </w:p>
        </w:tc>
        <w:tc>
          <w:tcPr>
            <w:tcW w:w="378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center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  <w:r>
              <w:rPr>
                <w:rFonts w:hint="eastAsia" w:ascii="HG丸ｺﾞｼｯｸM-PRO" w:hAnsi="HG丸ｺﾞｼｯｸM-PRO" w:eastAsia="HG丸ｺﾞｼｯｸM-PRO"/>
                <w:kern w:val="0"/>
                <w:sz w:val="26"/>
              </w:rPr>
              <w:t>FAX</w:t>
            </w:r>
          </w:p>
        </w:tc>
        <w:tc>
          <w:tcPr>
            <w:tcW w:w="247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spacing w:line="400" w:lineRule="exact"/>
              <w:jc w:val="both"/>
              <w:rPr>
                <w:rFonts w:hint="default" w:ascii="HG丸ｺﾞｼｯｸM-PRO" w:hAnsi="HG丸ｺﾞｼｯｸM-PRO" w:eastAsia="HG丸ｺﾞｼｯｸM-PRO"/>
                <w:kern w:val="0"/>
                <w:sz w:val="26"/>
              </w:rPr>
            </w:pPr>
          </w:p>
        </w:tc>
      </w:tr>
      <w:tr>
        <w:trPr>
          <w:trHeight w:val="6889" w:hRule="atLeast"/>
        </w:trPr>
        <w:tc>
          <w:tcPr>
            <w:tcW w:w="6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6"/>
              </w:rPr>
            </w:pPr>
          </w:p>
        </w:tc>
        <w:tc>
          <w:tcPr>
            <w:tcW w:w="908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F"/>
            <w:vAlign w:val="top"/>
          </w:tcPr>
          <w:p>
            <w:pPr>
              <w:pStyle w:val="0"/>
              <w:spacing w:line="800" w:lineRule="exact"/>
              <w:jc w:val="left"/>
              <w:rPr>
                <w:rFonts w:hint="default" w:ascii="ＭＳ ゴシック" w:hAnsi="ＭＳ ゴシック" w:eastAsia="ＭＳ ゴシック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sz w:val="26"/>
              </w:rPr>
              <w:t>　</w:t>
            </w:r>
            <w:r>
              <w:rPr>
                <w:rFonts w:hint="eastAsia" w:ascii="ＭＳ ゴシック" w:hAnsi="ＭＳ ゴシック" w:eastAsia="ＭＳ ゴシック"/>
                <w:sz w:val="36"/>
              </w:rPr>
              <w:t>　　１０月２３日（日）　※時間は別途指定</w:t>
            </w:r>
          </w:p>
          <w:p>
            <w:pPr>
              <w:pStyle w:val="0"/>
              <w:spacing w:line="600" w:lineRule="exact"/>
              <w:jc w:val="left"/>
              <w:rPr>
                <w:rFonts w:hint="default" w:ascii="ＭＳ ゴシック" w:hAnsi="ＭＳ ゴシック" w:eastAsia="ＭＳ ゴシック"/>
                <w:sz w:val="33"/>
              </w:rPr>
            </w:pPr>
            <w:r>
              <w:rPr>
                <w:rFonts w:hint="eastAsia" w:ascii="ＭＳ ゴシック" w:hAnsi="ＭＳ ゴシック" w:eastAsia="ＭＳ ゴシック"/>
                <w:sz w:val="33"/>
              </w:rPr>
              <w:t>　　　　　　　　　　　　（所要時間は４５分程度）</w:t>
            </w:r>
          </w:p>
          <w:p>
            <w:pPr>
              <w:pStyle w:val="0"/>
              <w:spacing w:line="600" w:lineRule="exact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出席予定者</w:t>
            </w:r>
          </w:p>
          <w:p>
            <w:pPr>
              <w:pStyle w:val="19"/>
              <w:numPr>
                <w:ilvl w:val="0"/>
                <w:numId w:val="1"/>
              </w:numPr>
              <w:spacing w:line="800" w:lineRule="exact"/>
              <w:ind w:left="680" w:leftChars="0" w:hanging="357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　氏名</w:t>
            </w:r>
          </w:p>
          <w:p>
            <w:pPr>
              <w:pStyle w:val="19"/>
              <w:ind w:left="684" w:leftChars="0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</w:p>
          <w:p>
            <w:pPr>
              <w:pStyle w:val="19"/>
              <w:numPr>
                <w:ilvl w:val="0"/>
                <w:numId w:val="1"/>
              </w:numPr>
              <w:ind w:leftChars="0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　氏名</w:t>
            </w:r>
          </w:p>
          <w:p>
            <w:pPr>
              <w:pStyle w:val="19"/>
              <w:rPr>
                <w:rFonts w:hint="default" w:ascii="ＭＳ ゴシック" w:hAnsi="ＭＳ ゴシック" w:eastAsia="ＭＳ ゴシック"/>
                <w:sz w:val="28"/>
              </w:rPr>
            </w:pPr>
          </w:p>
          <w:p>
            <w:pPr>
              <w:pStyle w:val="19"/>
              <w:numPr>
                <w:ilvl w:val="0"/>
                <w:numId w:val="1"/>
              </w:numPr>
              <w:ind w:leftChars="0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　氏名</w:t>
            </w:r>
          </w:p>
          <w:p>
            <w:pPr>
              <w:pStyle w:val="0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</w:p>
          <w:p>
            <w:pPr>
              <w:pStyle w:val="0"/>
              <w:ind w:firstLine="280" w:firstLineChars="100"/>
              <w:jc w:val="left"/>
              <w:rPr>
                <w:rFonts w:hint="default" w:ascii="ＭＳ ゴシック" w:hAnsi="ＭＳ ゴシック" w:eastAsia="ＭＳ ゴシック"/>
                <w:sz w:val="33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【当日、確実に連絡がつく連絡先】</w:t>
            </w:r>
          </w:p>
        </w:tc>
      </w:tr>
    </w:tbl>
    <w:p>
      <w:pPr>
        <w:pStyle w:val="0"/>
        <w:tabs>
          <w:tab w:val="left" w:leader="none" w:pos="3786"/>
        </w:tabs>
        <w:jc w:val="both"/>
        <w:rPr>
          <w:rFonts w:hint="default" w:ascii="ＭＳ ゴシック" w:hAnsi="ＭＳ ゴシック" w:eastAsia="ＭＳ ゴシック"/>
        </w:rPr>
      </w:pPr>
    </w:p>
    <w:sectPr>
      <w:headerReference r:id="rId6" w:type="default"/>
      <w:pgSz w:w="11906" w:h="16838"/>
      <w:pgMar w:top="1440" w:right="1077" w:bottom="567" w:left="1077" w:header="851" w:footer="992" w:gutter="0"/>
      <w:cols w:space="720"/>
      <w:textDirection w:val="lrTb"/>
      <w:docGrid w:type="linesAndChars"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P-R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  <w:sz w:val="20"/>
      </w:rPr>
    </w:pPr>
    <w:r>
      <w:rPr>
        <w:rFonts w:hint="eastAsia"/>
        <w:sz w:val="22"/>
      </w:rPr>
      <w:t>（現地説明会出席申込書）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C74A4D0"/>
    <w:lvl w:ilvl="0" w:tplc="716A6486">
      <w:start w:val="1"/>
      <w:numFmt w:val="decimalEnclosedCircle"/>
      <w:lvlText w:val="%1"/>
      <w:lvlJc w:val="left"/>
      <w:pPr>
        <w:ind w:left="684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164" w:hanging="420"/>
      </w:pPr>
    </w:lvl>
    <w:lvl w:ilvl="2" w:tplc="04090011">
      <w:start w:val="1"/>
      <w:numFmt w:val="decimalEnclosedCircle"/>
      <w:lvlText w:val="%3"/>
      <w:lvlJc w:val="left"/>
      <w:pPr>
        <w:ind w:left="1584" w:hanging="420"/>
      </w:pPr>
    </w:lvl>
    <w:lvl w:ilvl="3" w:tplc="0409000F">
      <w:start w:val="1"/>
      <w:numFmt w:val="decimal"/>
      <w:lvlText w:val="%4."/>
      <w:lvlJc w:val="left"/>
      <w:pPr>
        <w:ind w:left="2004" w:hanging="420"/>
      </w:pPr>
    </w:lvl>
    <w:lvl w:ilvl="4" w:tplc="04090017">
      <w:start w:val="1"/>
      <w:numFmt w:val="aiueoFullWidth"/>
      <w:lvlText w:val="(%5)"/>
      <w:lvlJc w:val="left"/>
      <w:pPr>
        <w:ind w:left="2424" w:hanging="420"/>
      </w:pPr>
    </w:lvl>
    <w:lvl w:ilvl="5" w:tplc="04090011">
      <w:start w:val="1"/>
      <w:numFmt w:val="decimalEnclosedCircle"/>
      <w:lvlText w:val="%6"/>
      <w:lvlJc w:val="left"/>
      <w:pPr>
        <w:ind w:left="2844" w:hanging="420"/>
      </w:pPr>
    </w:lvl>
    <w:lvl w:ilvl="6" w:tplc="0409000F">
      <w:start w:val="1"/>
      <w:numFmt w:val="decimal"/>
      <w:lvlText w:val="%7."/>
      <w:lvlJc w:val="left"/>
      <w:pPr>
        <w:ind w:left="3264" w:hanging="420"/>
      </w:pPr>
    </w:lvl>
    <w:lvl w:ilvl="7" w:tplc="04090017">
      <w:start w:val="1"/>
      <w:numFmt w:val="aiueoFullWidth"/>
      <w:lvlText w:val="(%8)"/>
      <w:lvlJc w:val="left"/>
      <w:pPr>
        <w:ind w:left="3684" w:hanging="420"/>
      </w:pPr>
    </w:lvl>
    <w:lvl w:ilvl="8" w:tplc="04090011">
      <w:start w:val="1"/>
      <w:numFmt w:val="decimalEnclosedCircle"/>
      <w:lvlText w:val="%9"/>
      <w:lvlJc w:val="left"/>
      <w:pPr>
        <w:ind w:left="4104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jc w:val="right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4</Words>
  <Characters>234</Characters>
  <Application>JUST Note</Application>
  <Lines>70</Lines>
  <Paragraphs>21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髙松　美紗輝</dc:creator>
  <cp:lastModifiedBy>安達　史貴</cp:lastModifiedBy>
  <dcterms:created xsi:type="dcterms:W3CDTF">2021-10-27T02:02:00Z</dcterms:created>
  <dcterms:modified xsi:type="dcterms:W3CDTF">2022-09-19T13:19:33Z</dcterms:modified>
  <cp:revision>11</cp:revision>
</cp:coreProperties>
</file>