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条，第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条及び第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その</w:t>
      </w:r>
      <w:r>
        <w:rPr>
          <w:rFonts w:hint="eastAsia" w:ascii="ＭＳ 明朝" w:hAnsi="ＭＳ 明朝" w:eastAsia="ＭＳ 明朝"/>
          <w:kern w:val="2"/>
          <w:sz w:val="21"/>
        </w:rPr>
        <w:t>1)</w:t>
      </w:r>
    </w:p>
    <w:p>
      <w:pPr>
        <w:pStyle w:val="0"/>
        <w:spacing w:line="360" w:lineRule="auto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第　　　　　号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360" w:lineRule="auto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様</w:t>
      </w:r>
    </w:p>
    <w:p>
      <w:pPr>
        <w:pStyle w:val="0"/>
        <w:spacing w:line="360" w:lineRule="auto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  <w:u w:val="single"/>
        </w:rPr>
        <w:t>名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称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53"/>
          <w:kern w:val="2"/>
          <w:sz w:val="21"/>
          <w:u w:val="single"/>
        </w:rPr>
        <w:t>所在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地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関係</w:t>
      </w:r>
      <w:r>
        <w:rPr>
          <w:rFonts w:hint="eastAsia" w:ascii="ＭＳ 明朝" w:hAnsi="ＭＳ 明朝" w:eastAsia="ＭＳ 明朝"/>
          <w:kern w:val="2"/>
          <w:sz w:val="21"/>
        </w:rPr>
        <w:t>者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職・氏名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電話番号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360" w:lineRule="auto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改修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計画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報告書</w:t>
      </w:r>
    </w:p>
    <w:p>
      <w:pPr>
        <w:pStyle w:val="0"/>
        <w:spacing w:line="360" w:lineRule="auto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日交付を受けた立入検査結果通知書に基づく指摘事項の改修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計画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については，次のとおりです。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48"/>
        <w:gridCol w:w="4020"/>
        <w:gridCol w:w="1200"/>
        <w:gridCol w:w="1200"/>
        <w:gridCol w:w="1428"/>
      </w:tblGrid>
      <w:tr>
        <w:trPr>
          <w:cantSplit/>
          <w:trHeight w:val="315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指摘番号</w:t>
            </w:r>
          </w:p>
        </w:tc>
        <w:tc>
          <w:tcPr>
            <w:tcW w:w="4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315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改修計画</w:t>
            </w: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※注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改修欄には，改修が完了した年月日を記入してください。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改修計画欄には，改修計画した事項が完了する年月日を記入してください。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この報告書を提出した後に改修が完了した事項については，完了した時点で速やかに報告してください。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868"/>
        <w:gridCol w:w="1200"/>
        <w:gridCol w:w="1428"/>
      </w:tblGrid>
      <w:tr>
        <w:trPr>
          <w:cantSplit/>
          <w:trHeight w:val="315" w:hRule="atLeast"/>
        </w:trPr>
        <w:tc>
          <w:tcPr>
            <w:tcW w:w="5868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項別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5868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台帳番号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その</w:t>
      </w:r>
      <w:r>
        <w:rPr>
          <w:rFonts w:hint="eastAsia" w:ascii="ＭＳ 明朝" w:hAnsi="ＭＳ 明朝" w:eastAsia="ＭＳ 明朝"/>
          <w:kern w:val="2"/>
          <w:sz w:val="21"/>
        </w:rPr>
        <w:t>2)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48"/>
        <w:gridCol w:w="4020"/>
        <w:gridCol w:w="1200"/>
        <w:gridCol w:w="1200"/>
        <w:gridCol w:w="1428"/>
      </w:tblGrid>
      <w:tr>
        <w:trPr>
          <w:cantSplit/>
          <w:trHeight w:val="315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指摘番号</w:t>
            </w:r>
          </w:p>
        </w:tc>
        <w:tc>
          <w:tcPr>
            <w:tcW w:w="4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315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改修計画</w:t>
            </w: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doubleWav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doubleWav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doubleWav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doubleWav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doubleWav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9</Words>
  <Characters>265</Characters>
  <Application>JUST Note</Application>
  <Lines>346</Lines>
  <Paragraphs>153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様式第19号(第16条，第17条及び第18条関係)</dc:title>
  <dc:creator>(株)ぎょうせい</dc:creator>
  <cp:lastModifiedBy>永島 陽平</cp:lastModifiedBy>
  <cp:lastPrinted>2008-10-10T14:38:00Z</cp:lastPrinted>
  <dcterms:created xsi:type="dcterms:W3CDTF">2021-03-29T14:30:00Z</dcterms:created>
  <dcterms:modified xsi:type="dcterms:W3CDTF">2021-03-31T04:18:22Z</dcterms:modified>
  <cp:revision>3</cp:revision>
</cp:coreProperties>
</file>