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危険物基準の特例等適用申請書</w:t>
      </w:r>
    </w:p>
    <w:tbl>
      <w:tblPr>
        <w:tblStyle w:val="11"/>
        <w:tblW w:w="0" w:type="auto"/>
        <w:tblInd w:w="10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64"/>
        <w:gridCol w:w="7035"/>
      </w:tblGrid>
      <w:tr>
        <w:trPr/>
        <w:tc>
          <w:tcPr>
            <w:tcW w:w="84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あて先　笠間市長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80" w:afterLines="0" w:afterAutospacing="0"/>
              <w:jc w:val="right"/>
              <w:rPr>
                <w:rFonts w:hint="default" w:ascii="ＭＳ 明朝" w:hAnsi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名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40" w:hRule="exac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40" w:hRule="exac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製造所等の別</w:t>
            </w:r>
          </w:p>
        </w:tc>
        <w:tc>
          <w:tcPr>
            <w:tcW w:w="7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40" w:hRule="exac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申請事項</w:t>
            </w:r>
          </w:p>
        </w:tc>
        <w:tc>
          <w:tcPr>
            <w:tcW w:w="7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申請理由又は特例適用を受けるために講じる措置</w:t>
            </w:r>
          </w:p>
        </w:tc>
        <w:tc>
          <w:tcPr>
            <w:tcW w:w="7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40" w:hRule="exac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見</w:t>
            </w:r>
          </w:p>
        </w:tc>
        <w:tc>
          <w:tcPr>
            <w:tcW w:w="70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775" w:hRule="atLeast"/>
        </w:trPr>
        <w:tc>
          <w:tcPr>
            <w:tcW w:w="8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この用紙の大きさは，日本産業規格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</Words>
  <Characters>229</Characters>
  <Application>JUST Note</Application>
  <Lines>0</Lines>
  <Paragraphs>0</Paragraphs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様式第18号(第18条関係)</dc:title>
  <dc:creator>(株)ぎょうせい</dc:creator>
  <cp:lastModifiedBy>深澤 弘樹</cp:lastModifiedBy>
  <cp:lastPrinted>2007-05-01T09:08:00Z</cp:lastPrinted>
  <dcterms:created xsi:type="dcterms:W3CDTF">2020-03-24T08:58:00Z</dcterms:created>
  <dcterms:modified xsi:type="dcterms:W3CDTF">2021-03-29T07:57:16Z</dcterms:modified>
  <cp:revision>4</cp:revision>
</cp:coreProperties>
</file>